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D3" w:rsidRPr="004A64D3" w:rsidRDefault="004A64D3" w:rsidP="004A64D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 xml:space="preserve">131-ФЗ </w:t>
      </w:r>
      <w:proofErr w:type="gramStart"/>
      <w:r w:rsidRPr="004A64D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4A64D3">
        <w:rPr>
          <w:rFonts w:ascii="Times New Roman" w:hAnsi="Times New Roman" w:cs="Times New Roman"/>
          <w:sz w:val="28"/>
          <w:szCs w:val="28"/>
        </w:rPr>
        <w:t xml:space="preserve"> ЗАКОНОБ ОБЩИХ ПРИНЦИПАХ ОРГАНИЗАЦИИМЕСТНОГО САМОУПРАВЛЕНИЯ В РОССИЙСКОЙ ФЕДЕРАЦИИ.</w:t>
      </w:r>
    </w:p>
    <w:p w:rsidR="004A64D3" w:rsidRPr="004A64D3" w:rsidRDefault="004A64D3" w:rsidP="004A64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64D3">
        <w:rPr>
          <w:rFonts w:ascii="Times New Roman" w:hAnsi="Times New Roman" w:cs="Times New Roman"/>
          <w:b/>
          <w:sz w:val="28"/>
          <w:szCs w:val="28"/>
        </w:rPr>
        <w:t>Статья 27. Территориальное общественное самоуправление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4A64D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A64D3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4A64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4D3">
        <w:rPr>
          <w:rFonts w:ascii="Times New Roman" w:hAnsi="Times New Roman" w:cs="Times New Roman"/>
          <w:sz w:val="28"/>
          <w:szCs w:val="28"/>
        </w:rPr>
        <w:t xml:space="preserve"> от 30.11.2011 N 361-ФЗ)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5" w:history="1">
        <w:r w:rsidRPr="004A64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4D3">
        <w:rPr>
          <w:rFonts w:ascii="Times New Roman" w:hAnsi="Times New Roman" w:cs="Times New Roman"/>
          <w:sz w:val="28"/>
          <w:szCs w:val="28"/>
        </w:rPr>
        <w:t xml:space="preserve"> от 30.11.2011 N 361-ФЗ)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4A64D3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4A64D3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8. Органы территориального общественного самоуправления: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4A64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64D3">
        <w:rPr>
          <w:rFonts w:ascii="Times New Roman" w:hAnsi="Times New Roman" w:cs="Times New Roman"/>
          <w:sz w:val="28"/>
          <w:szCs w:val="28"/>
        </w:rPr>
        <w:t xml:space="preserve"> от 29.12.2006 N 258-ФЗ)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9. В уставе территориального общественного самоуправления устанавливаются: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3">
        <w:rPr>
          <w:rFonts w:ascii="Times New Roman" w:hAnsi="Times New Roman" w:cs="Times New Roman"/>
          <w:sz w:val="28"/>
          <w:szCs w:val="28"/>
        </w:rPr>
        <w:lastRenderedPageBreak/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26AA0" w:rsidRPr="004A64D3" w:rsidRDefault="00926AA0" w:rsidP="0092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6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4D3">
        <w:rPr>
          <w:rFonts w:ascii="Times New Roman" w:hAnsi="Times New Roman" w:cs="Times New Roman"/>
          <w:sz w:val="28"/>
          <w:szCs w:val="28"/>
        </w:rPr>
        <w:t>лушания</w:t>
      </w:r>
    </w:p>
    <w:p w:rsidR="00164467" w:rsidRPr="004A64D3" w:rsidRDefault="00164467">
      <w:pPr>
        <w:rPr>
          <w:rFonts w:ascii="Times New Roman" w:hAnsi="Times New Roman" w:cs="Times New Roman"/>
          <w:sz w:val="28"/>
          <w:szCs w:val="28"/>
        </w:rPr>
      </w:pPr>
    </w:p>
    <w:sectPr w:rsidR="00164467" w:rsidRPr="004A64D3" w:rsidSect="004003B1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A0"/>
    <w:rsid w:val="00164467"/>
    <w:rsid w:val="004A64D3"/>
    <w:rsid w:val="00926AA0"/>
    <w:rsid w:val="00C3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20B2AAE68A59A280B3E167CAD9A5ED186DE0F2CB81ABBD01C228EB0E59041EA6075BAAEA276e816M" TargetMode="External"/><Relationship Id="rId5" Type="http://schemas.openxmlformats.org/officeDocument/2006/relationships/hyperlink" Target="consultantplus://offline/ref=95620B2AAE68A59A280B3E167CAD9A5ED787DE0B23B347B1D8452E8CB7EACF56ED2979BBAEAB768AeC1AM" TargetMode="External"/><Relationship Id="rId4" Type="http://schemas.openxmlformats.org/officeDocument/2006/relationships/hyperlink" Target="consultantplus://offline/ref=95620B2AAE68A59A280B3E167CAD9A5ED787DE0B23B347B1D8452E8CB7EACF56ED2979BBAEAB768AeC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Каменских Наталья</cp:lastModifiedBy>
  <cp:revision>3</cp:revision>
  <dcterms:created xsi:type="dcterms:W3CDTF">2013-06-26T12:54:00Z</dcterms:created>
  <dcterms:modified xsi:type="dcterms:W3CDTF">2018-07-31T10:15:00Z</dcterms:modified>
</cp:coreProperties>
</file>