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</w:t>
      </w:r>
      <w:proofErr w:type="gramStart"/>
      <w:r w:rsidRPr="002400AA">
        <w:rPr>
          <w:b/>
          <w:sz w:val="28"/>
          <w:szCs w:val="28"/>
        </w:rPr>
        <w:t>ГОРОДСКОГО</w:t>
      </w:r>
      <w:proofErr w:type="gramEnd"/>
      <w:r w:rsidRPr="002400AA">
        <w:rPr>
          <w:b/>
          <w:sz w:val="28"/>
          <w:szCs w:val="28"/>
        </w:rPr>
        <w:t xml:space="preserve">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2400AA" w:rsidRPr="0021074A" w:rsidRDefault="00260D27" w:rsidP="002400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06</w:t>
      </w:r>
      <w:r w:rsidR="002400AA" w:rsidRPr="0021074A">
        <w:rPr>
          <w:b/>
          <w:sz w:val="28"/>
          <w:szCs w:val="28"/>
          <w:u w:val="single"/>
        </w:rPr>
        <w:t>.</w:t>
      </w:r>
      <w:r w:rsidR="00F42330" w:rsidRPr="0021074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9</w:t>
      </w:r>
      <w:r w:rsidR="002400AA" w:rsidRPr="0021074A">
        <w:rPr>
          <w:b/>
          <w:sz w:val="28"/>
          <w:szCs w:val="28"/>
          <w:u w:val="single"/>
        </w:rPr>
        <w:t>.2017</w:t>
      </w:r>
      <w:r w:rsidR="0021074A" w:rsidRPr="0021074A">
        <w:rPr>
          <w:b/>
          <w:sz w:val="28"/>
          <w:szCs w:val="28"/>
        </w:rPr>
        <w:t xml:space="preserve">                                   </w:t>
      </w:r>
      <w:r w:rsidR="0021074A">
        <w:rPr>
          <w:b/>
          <w:sz w:val="28"/>
          <w:szCs w:val="28"/>
        </w:rPr>
        <w:t xml:space="preserve">                                                                       </w:t>
      </w:r>
      <w:r w:rsidR="0021074A" w:rsidRPr="0021074A">
        <w:rPr>
          <w:b/>
          <w:sz w:val="28"/>
          <w:szCs w:val="28"/>
        </w:rPr>
        <w:t xml:space="preserve">    </w:t>
      </w:r>
      <w:r w:rsidR="0021074A" w:rsidRPr="0021074A">
        <w:rPr>
          <w:b/>
          <w:sz w:val="28"/>
          <w:szCs w:val="28"/>
          <w:u w:val="single"/>
        </w:rPr>
        <w:t xml:space="preserve"> </w:t>
      </w:r>
      <w:r w:rsidR="002400AA" w:rsidRPr="0021074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570</w:t>
      </w:r>
    </w:p>
    <w:p w:rsidR="002400AA" w:rsidRDefault="002400AA" w:rsidP="002400AA">
      <w:pPr>
        <w:rPr>
          <w:b/>
          <w:sz w:val="28"/>
          <w:szCs w:val="28"/>
        </w:rPr>
      </w:pP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431658" w:rsidRDefault="00431658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Нытвенского городского поселения</w:t>
      </w:r>
    </w:p>
    <w:p w:rsidR="002400AA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proofErr w:type="gramStart"/>
      <w:r w:rsidR="00AE11D2"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2D40F8" w:rsidRDefault="002400AA" w:rsidP="002400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</w:t>
      </w:r>
      <w:r w:rsidR="00AE11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Нытвенско</w:t>
      </w:r>
      <w:r w:rsidR="00AE11D2">
        <w:rPr>
          <w:b/>
          <w:sz w:val="28"/>
          <w:szCs w:val="28"/>
        </w:rPr>
        <w:t>м</w:t>
      </w:r>
      <w:r w:rsidR="00600153">
        <w:rPr>
          <w:b/>
          <w:sz w:val="28"/>
          <w:szCs w:val="28"/>
        </w:rPr>
        <w:t xml:space="preserve"> </w:t>
      </w:r>
      <w:r w:rsidR="00AE11D2">
        <w:rPr>
          <w:b/>
          <w:sz w:val="28"/>
          <w:szCs w:val="28"/>
        </w:rPr>
        <w:t xml:space="preserve">городском поселении </w:t>
      </w:r>
      <w:r w:rsidR="00F91105">
        <w:rPr>
          <w:b/>
          <w:sz w:val="28"/>
          <w:szCs w:val="28"/>
        </w:rPr>
        <w:t>»</w:t>
      </w:r>
    </w:p>
    <w:p w:rsidR="005C2DD1" w:rsidRDefault="005C2DD1" w:rsidP="008476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40B" w:rsidRPr="004048E9" w:rsidRDefault="00E54ACD" w:rsidP="00C2640B">
      <w:pPr>
        <w:spacing w:line="228" w:lineRule="auto"/>
        <w:ind w:firstLine="708"/>
        <w:jc w:val="both"/>
        <w:rPr>
          <w:sz w:val="28"/>
          <w:szCs w:val="28"/>
        </w:rPr>
      </w:pPr>
      <w:r w:rsidRPr="003B332F">
        <w:rPr>
          <w:sz w:val="28"/>
          <w:szCs w:val="28"/>
        </w:rPr>
        <w:t xml:space="preserve">В соответствии с </w:t>
      </w:r>
      <w:r w:rsidR="00882F4E" w:rsidRPr="003B332F">
        <w:rPr>
          <w:bCs/>
          <w:sz w:val="28"/>
          <w:szCs w:val="28"/>
        </w:rPr>
        <w:t>постановлени</w:t>
      </w:r>
      <w:r w:rsidR="00E12DC2">
        <w:rPr>
          <w:bCs/>
          <w:sz w:val="28"/>
          <w:szCs w:val="28"/>
        </w:rPr>
        <w:t>ем</w:t>
      </w:r>
      <w:r w:rsidR="00882F4E" w:rsidRPr="003B332F">
        <w:rPr>
          <w:bCs/>
          <w:sz w:val="28"/>
          <w:szCs w:val="28"/>
        </w:rPr>
        <w:t xml:space="preserve">  Правительства Российской Федерации от </w:t>
      </w:r>
      <w:r w:rsidRPr="003B332F">
        <w:rPr>
          <w:bCs/>
          <w:sz w:val="28"/>
          <w:szCs w:val="28"/>
        </w:rPr>
        <w:t>10.02.2017 № 169 «</w:t>
      </w:r>
      <w:r w:rsidR="005B3CCE" w:rsidRPr="003B332F">
        <w:rPr>
          <w:bCs/>
          <w:sz w:val="28"/>
          <w:szCs w:val="28"/>
        </w:rPr>
        <w:t>Об утверждении п</w:t>
      </w:r>
      <w:r w:rsidRPr="003B332F">
        <w:rPr>
          <w:bCs/>
          <w:sz w:val="28"/>
          <w:szCs w:val="28"/>
        </w:rPr>
        <w:t xml:space="preserve">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B332F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2D40F8" w:rsidRPr="003B332F">
        <w:rPr>
          <w:sz w:val="28"/>
          <w:szCs w:val="28"/>
        </w:rPr>
        <w:t>06</w:t>
      </w:r>
      <w:r w:rsidRPr="003B332F">
        <w:rPr>
          <w:sz w:val="28"/>
          <w:szCs w:val="28"/>
        </w:rPr>
        <w:t>.0</w:t>
      </w:r>
      <w:r w:rsidR="002D40F8" w:rsidRPr="003B332F">
        <w:rPr>
          <w:sz w:val="28"/>
          <w:szCs w:val="28"/>
        </w:rPr>
        <w:t>4</w:t>
      </w:r>
      <w:r w:rsidRPr="003B332F">
        <w:rPr>
          <w:sz w:val="28"/>
          <w:szCs w:val="28"/>
        </w:rPr>
        <w:t xml:space="preserve">.2017 года № </w:t>
      </w:r>
      <w:r w:rsidR="002D40F8" w:rsidRPr="003B332F">
        <w:rPr>
          <w:sz w:val="28"/>
          <w:szCs w:val="28"/>
        </w:rPr>
        <w:t>691/</w:t>
      </w:r>
      <w:proofErr w:type="spellStart"/>
      <w:proofErr w:type="gramStart"/>
      <w:r w:rsidR="002D40F8" w:rsidRPr="003B332F">
        <w:rPr>
          <w:sz w:val="28"/>
          <w:szCs w:val="28"/>
        </w:rPr>
        <w:t>пр</w:t>
      </w:r>
      <w:proofErr w:type="spellEnd"/>
      <w:proofErr w:type="gramEnd"/>
      <w:r w:rsidRPr="003B332F">
        <w:rPr>
          <w:sz w:val="28"/>
          <w:szCs w:val="28"/>
        </w:rPr>
        <w:t xml:space="preserve"> «</w:t>
      </w:r>
      <w:r w:rsidR="00E12DC2">
        <w:rPr>
          <w:sz w:val="28"/>
          <w:szCs w:val="28"/>
        </w:rPr>
        <w:t>Об утверждении м</w:t>
      </w:r>
      <w:r w:rsidRPr="003B332F">
        <w:rPr>
          <w:sz w:val="28"/>
          <w:szCs w:val="28"/>
        </w:rPr>
        <w:t>етодически</w:t>
      </w:r>
      <w:r w:rsidR="00E12DC2">
        <w:rPr>
          <w:sz w:val="28"/>
          <w:szCs w:val="28"/>
        </w:rPr>
        <w:t>х</w:t>
      </w:r>
      <w:r w:rsidRPr="003B332F">
        <w:rPr>
          <w:sz w:val="28"/>
          <w:szCs w:val="28"/>
        </w:rPr>
        <w:t xml:space="preserve"> рекомендаци</w:t>
      </w:r>
      <w:r w:rsidR="00E12DC2">
        <w:rPr>
          <w:sz w:val="28"/>
          <w:szCs w:val="28"/>
        </w:rPr>
        <w:t>й</w:t>
      </w:r>
      <w:r w:rsidRPr="003B332F">
        <w:rPr>
          <w:sz w:val="28"/>
          <w:szCs w:val="28"/>
        </w:rPr>
        <w:t xml:space="preserve"> по подготовке государственных программ субъектов </w:t>
      </w:r>
      <w:proofErr w:type="gramStart"/>
      <w:r w:rsidRPr="003B332F">
        <w:rPr>
          <w:sz w:val="28"/>
          <w:szCs w:val="28"/>
        </w:rPr>
        <w:t xml:space="preserve">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 w:rsidR="00AE11D2" w:rsidRPr="003B332F">
        <w:rPr>
          <w:sz w:val="28"/>
          <w:szCs w:val="28"/>
        </w:rPr>
        <w:t>современной</w:t>
      </w:r>
      <w:r w:rsidRPr="003B332F">
        <w:rPr>
          <w:sz w:val="28"/>
          <w:szCs w:val="28"/>
        </w:rPr>
        <w:t xml:space="preserve"> городской среды»</w:t>
      </w:r>
      <w:r w:rsidR="002D40F8" w:rsidRPr="003B332F">
        <w:rPr>
          <w:sz w:val="28"/>
          <w:szCs w:val="28"/>
        </w:rPr>
        <w:t xml:space="preserve"> на 2018 – 2022 годы</w:t>
      </w:r>
      <w:r w:rsidR="00E12DC2">
        <w:rPr>
          <w:sz w:val="28"/>
          <w:szCs w:val="28"/>
        </w:rPr>
        <w:t>»</w:t>
      </w:r>
      <w:r w:rsidRPr="003B332F">
        <w:rPr>
          <w:sz w:val="28"/>
          <w:szCs w:val="28"/>
        </w:rPr>
        <w:t xml:space="preserve">, </w:t>
      </w:r>
      <w:r w:rsidR="00C2640B" w:rsidRPr="00BC5E39">
        <w:rPr>
          <w:sz w:val="28"/>
          <w:szCs w:val="28"/>
        </w:rPr>
        <w:t>постановлениями администрации Нытвенского городского поселения от 23.06.2017 № 384  «Об утверждении Плана подготовки прогноза социально-экономического  развития Нытвенского городского поселения на 2018-2020 годы и проекта решения «О бюджете Нытвенского городского поселения на 2018 год и плановый период 2019-2020 года», от</w:t>
      </w:r>
      <w:proofErr w:type="gramEnd"/>
      <w:r w:rsidR="00C2640B" w:rsidRPr="00BC5E39">
        <w:rPr>
          <w:sz w:val="28"/>
          <w:szCs w:val="28"/>
        </w:rPr>
        <w:t xml:space="preserve"> </w:t>
      </w:r>
      <w:proofErr w:type="gramStart"/>
      <w:r w:rsidR="00C2640B" w:rsidRPr="00BC5E39">
        <w:rPr>
          <w:sz w:val="28"/>
          <w:szCs w:val="28"/>
        </w:rPr>
        <w:t>12.10.2015 № 543 «Об утверждении порядка разработки, реализации и оценки эффективности муниципальных программ Нытвенского городского поселения и Положения о рабочей комиссии по рассмотрению проектов муниципальных программ, ведомственных целевых программ Нытвенского городского поселения, мониторингу их результативности и финансовой обеспеченности в новой редакции»,  распоряжением администрации Нытвенского городского поселения от 25.03.2016 № 54 «Об утверждении Перечня муниципальных, ведомственных целевых программ Нытвенского городского поселения»,</w:t>
      </w:r>
      <w:proofErr w:type="gramEnd"/>
    </w:p>
    <w:p w:rsidR="002400AA" w:rsidRPr="003B332F" w:rsidRDefault="002400AA" w:rsidP="00C264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332F">
        <w:rPr>
          <w:sz w:val="28"/>
          <w:szCs w:val="28"/>
        </w:rPr>
        <w:tab/>
      </w:r>
    </w:p>
    <w:p w:rsidR="002400AA" w:rsidRPr="00DB6907" w:rsidRDefault="002400AA" w:rsidP="00AA44BA">
      <w:pPr>
        <w:ind w:firstLine="708"/>
        <w:jc w:val="both"/>
        <w:rPr>
          <w:sz w:val="28"/>
          <w:szCs w:val="28"/>
        </w:rPr>
      </w:pPr>
      <w:r w:rsidRPr="003B332F">
        <w:rPr>
          <w:sz w:val="28"/>
          <w:szCs w:val="28"/>
        </w:rPr>
        <w:t>ПОСТАНОВЛЯЮ:</w:t>
      </w:r>
    </w:p>
    <w:p w:rsidR="002400AA" w:rsidRPr="00DB6907" w:rsidRDefault="002400AA" w:rsidP="002400AA">
      <w:pPr>
        <w:jc w:val="both"/>
        <w:rPr>
          <w:sz w:val="28"/>
          <w:szCs w:val="28"/>
        </w:rPr>
      </w:pPr>
    </w:p>
    <w:p w:rsid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6907">
        <w:rPr>
          <w:sz w:val="28"/>
          <w:szCs w:val="28"/>
        </w:rPr>
        <w:t>Утвердить муниципальную программу</w:t>
      </w:r>
      <w:r w:rsidR="00431658">
        <w:rPr>
          <w:sz w:val="28"/>
          <w:szCs w:val="28"/>
        </w:rPr>
        <w:t xml:space="preserve"> Нытвенского городского поселения</w:t>
      </w:r>
      <w:r w:rsidRPr="00DB690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</w:t>
      </w:r>
      <w:r w:rsidR="00AE11D2">
        <w:rPr>
          <w:sz w:val="28"/>
          <w:szCs w:val="28"/>
        </w:rPr>
        <w:t>современной</w:t>
      </w:r>
      <w:r w:rsidR="00BF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</w:t>
      </w:r>
      <w:r w:rsidR="00AE11D2">
        <w:rPr>
          <w:sz w:val="28"/>
          <w:szCs w:val="28"/>
        </w:rPr>
        <w:t>в</w:t>
      </w:r>
      <w:r>
        <w:rPr>
          <w:sz w:val="28"/>
          <w:szCs w:val="28"/>
        </w:rPr>
        <w:t xml:space="preserve"> Нытвенско</w:t>
      </w:r>
      <w:r w:rsidR="00AE11D2">
        <w:rPr>
          <w:sz w:val="28"/>
          <w:szCs w:val="28"/>
        </w:rPr>
        <w:t>м городском</w:t>
      </w:r>
      <w:r>
        <w:rPr>
          <w:sz w:val="28"/>
          <w:szCs w:val="28"/>
        </w:rPr>
        <w:t xml:space="preserve"> поселени</w:t>
      </w:r>
      <w:r w:rsidR="00AE11D2">
        <w:rPr>
          <w:sz w:val="28"/>
          <w:szCs w:val="28"/>
        </w:rPr>
        <w:t>и</w:t>
      </w:r>
      <w:r w:rsidR="009B69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2DC2" w:rsidRDefault="0009325E" w:rsidP="00881FA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81FAC">
        <w:rPr>
          <w:sz w:val="28"/>
          <w:szCs w:val="28"/>
        </w:rPr>
        <w:t>Признать утратившим</w:t>
      </w:r>
      <w:r w:rsidR="00AA44BA">
        <w:rPr>
          <w:sz w:val="28"/>
          <w:szCs w:val="28"/>
        </w:rPr>
        <w:t>и</w:t>
      </w:r>
      <w:r w:rsidRPr="00881FAC">
        <w:rPr>
          <w:sz w:val="28"/>
          <w:szCs w:val="28"/>
        </w:rPr>
        <w:t xml:space="preserve"> силу </w:t>
      </w:r>
      <w:r w:rsidR="00881FAC" w:rsidRPr="00881FAC">
        <w:rPr>
          <w:sz w:val="28"/>
          <w:szCs w:val="28"/>
        </w:rPr>
        <w:t>постановления администрации Н</w:t>
      </w:r>
      <w:r w:rsidR="00AA44BA">
        <w:rPr>
          <w:sz w:val="28"/>
          <w:szCs w:val="28"/>
        </w:rPr>
        <w:t>ытвенского городского поселения:</w:t>
      </w:r>
    </w:p>
    <w:p w:rsidR="00881FAC" w:rsidRDefault="00881FAC" w:rsidP="00892AA8">
      <w:pPr>
        <w:jc w:val="both"/>
        <w:rPr>
          <w:sz w:val="28"/>
          <w:szCs w:val="28"/>
        </w:rPr>
      </w:pPr>
      <w:r w:rsidRPr="00881FAC">
        <w:rPr>
          <w:sz w:val="28"/>
          <w:szCs w:val="28"/>
        </w:rPr>
        <w:lastRenderedPageBreak/>
        <w:t xml:space="preserve">от 07.04.2017 года № 190 </w:t>
      </w:r>
      <w:r>
        <w:rPr>
          <w:sz w:val="28"/>
          <w:szCs w:val="28"/>
        </w:rPr>
        <w:t>«</w:t>
      </w:r>
      <w:r w:rsidRPr="00881FAC">
        <w:rPr>
          <w:sz w:val="28"/>
          <w:szCs w:val="28"/>
        </w:rPr>
        <w:t>Об утверждении муниципальной программы Нытвенского городского поселения «Формирование современной городской среды в Нытвенском городском поселении»</w:t>
      </w:r>
      <w:r w:rsidR="00E12DC2">
        <w:rPr>
          <w:sz w:val="28"/>
          <w:szCs w:val="28"/>
        </w:rPr>
        <w:t>;</w:t>
      </w:r>
    </w:p>
    <w:p w:rsidR="002F7D78" w:rsidRDefault="00E12DC2" w:rsidP="0089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7D78">
        <w:rPr>
          <w:sz w:val="28"/>
          <w:szCs w:val="28"/>
        </w:rPr>
        <w:t xml:space="preserve"> 17.05.2017 № 279 «О внесении изменений в муниципальную программу </w:t>
      </w:r>
      <w:r w:rsidR="002F7D78" w:rsidRPr="00881FAC">
        <w:rPr>
          <w:sz w:val="28"/>
          <w:szCs w:val="28"/>
        </w:rPr>
        <w:t>Нытвенского городского поселения «Формирование современной городской среды в Нытвенском городском поселении»</w:t>
      </w:r>
      <w:r w:rsidR="002F7D78">
        <w:rPr>
          <w:sz w:val="28"/>
          <w:szCs w:val="28"/>
        </w:rPr>
        <w:t>;</w:t>
      </w:r>
    </w:p>
    <w:p w:rsidR="00E12DC2" w:rsidRDefault="00E12DC2" w:rsidP="00892AA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F7D78">
        <w:rPr>
          <w:sz w:val="28"/>
          <w:szCs w:val="28"/>
        </w:rPr>
        <w:t xml:space="preserve"> 29.05.2017 № 313 «О внесении изменений в муниципальную программу </w:t>
      </w:r>
      <w:r w:rsidR="002F7D78" w:rsidRPr="00881FAC">
        <w:rPr>
          <w:sz w:val="28"/>
          <w:szCs w:val="28"/>
        </w:rPr>
        <w:t>Нытвенского городского поселения «Формирование современной городской среды в Нытвенском городском поселении»</w:t>
      </w:r>
      <w:r w:rsidR="002F7D78">
        <w:rPr>
          <w:sz w:val="28"/>
          <w:szCs w:val="28"/>
        </w:rPr>
        <w:t>;</w:t>
      </w:r>
    </w:p>
    <w:p w:rsidR="002F7D78" w:rsidRDefault="002F7D78" w:rsidP="0089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29.06.2017 № 402 «О внесении изменений в муниципальную программу </w:t>
      </w:r>
      <w:r w:rsidRPr="00881FAC">
        <w:rPr>
          <w:sz w:val="28"/>
          <w:szCs w:val="28"/>
        </w:rPr>
        <w:t>Нытвенского городского поселения «Формирование современной городской среды в Нытвенском городском поселении»</w:t>
      </w:r>
      <w:r w:rsidR="00AA44BA">
        <w:rPr>
          <w:sz w:val="28"/>
          <w:szCs w:val="28"/>
        </w:rPr>
        <w:t>.</w:t>
      </w:r>
    </w:p>
    <w:p w:rsidR="0009325E" w:rsidRPr="0009325E" w:rsidRDefault="00881FAC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09325E" w:rsidRPr="0009325E">
        <w:rPr>
          <w:sz w:val="28"/>
          <w:szCs w:val="28"/>
        </w:rPr>
        <w:t>остановление вступает в силу с 1 января 2018 года.</w:t>
      </w:r>
    </w:p>
    <w:p w:rsidR="002400AA" w:rsidRPr="002400AA" w:rsidRDefault="002400AA" w:rsidP="008476B6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400AA">
        <w:rPr>
          <w:sz w:val="28"/>
          <w:szCs w:val="28"/>
        </w:rPr>
        <w:t>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Pr="002400AA">
        <w:rPr>
          <w:sz w:val="28"/>
          <w:szCs w:val="28"/>
        </w:rPr>
        <w:t>Нытвенское</w:t>
      </w:r>
      <w:proofErr w:type="spellEnd"/>
      <w:r w:rsidRPr="002400AA">
        <w:rPr>
          <w:sz w:val="28"/>
          <w:szCs w:val="28"/>
        </w:rPr>
        <w:t xml:space="preserve"> городское поселение Пермского края» в сети «Интернет» по адресу: </w:t>
      </w:r>
      <w:hyperlink r:id="rId10" w:history="1">
        <w:r w:rsidRPr="002400AA">
          <w:rPr>
            <w:rStyle w:val="a4"/>
            <w:sz w:val="28"/>
            <w:szCs w:val="28"/>
            <w:lang w:val="en-US"/>
          </w:rPr>
          <w:t>http</w:t>
        </w:r>
        <w:r w:rsidRPr="002400AA">
          <w:rPr>
            <w:rStyle w:val="a4"/>
            <w:sz w:val="28"/>
            <w:szCs w:val="28"/>
          </w:rPr>
          <w:t>://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permarea</w:t>
        </w:r>
        <w:proofErr w:type="spellEnd"/>
        <w:r w:rsidRPr="002400AA">
          <w:rPr>
            <w:rStyle w:val="a4"/>
            <w:sz w:val="28"/>
            <w:szCs w:val="28"/>
          </w:rPr>
          <w:t>.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400AA">
          <w:rPr>
            <w:rStyle w:val="a4"/>
            <w:sz w:val="28"/>
            <w:szCs w:val="28"/>
          </w:rPr>
          <w:t>/</w:t>
        </w:r>
        <w:proofErr w:type="spellStart"/>
        <w:r w:rsidRPr="002400AA">
          <w:rPr>
            <w:rStyle w:val="a4"/>
            <w:sz w:val="28"/>
            <w:szCs w:val="28"/>
            <w:lang w:val="en-US"/>
          </w:rPr>
          <w:t>nytvenskoe</w:t>
        </w:r>
        <w:proofErr w:type="spellEnd"/>
        <w:r w:rsidRPr="002400AA">
          <w:rPr>
            <w:rStyle w:val="a4"/>
            <w:sz w:val="28"/>
            <w:szCs w:val="28"/>
          </w:rPr>
          <w:t>/</w:t>
        </w:r>
      </w:hyperlink>
      <w:r w:rsidRPr="002400AA">
        <w:rPr>
          <w:sz w:val="28"/>
          <w:szCs w:val="28"/>
        </w:rPr>
        <w:t>.</w:t>
      </w:r>
    </w:p>
    <w:p w:rsidR="00F73498" w:rsidRDefault="002400AA" w:rsidP="002400AA">
      <w:pPr>
        <w:numPr>
          <w:ilvl w:val="0"/>
          <w:numId w:val="10"/>
        </w:numPr>
        <w:ind w:left="0" w:firstLine="709"/>
        <w:jc w:val="both"/>
      </w:pPr>
      <w:proofErr w:type="gramStart"/>
      <w:r w:rsidRPr="00F42330">
        <w:rPr>
          <w:sz w:val="28"/>
          <w:szCs w:val="28"/>
        </w:rPr>
        <w:t>Контроль за</w:t>
      </w:r>
      <w:proofErr w:type="gramEnd"/>
      <w:r w:rsidRPr="00F42330">
        <w:rPr>
          <w:sz w:val="28"/>
          <w:szCs w:val="28"/>
        </w:rPr>
        <w:t xml:space="preserve"> исполнением настоящего постановления возложить на начальника отдела ЖКХ администрации Нытвенского городского поселения Теплякову М.И.</w:t>
      </w:r>
    </w:p>
    <w:p w:rsidR="00AA44BA" w:rsidRDefault="00AA44BA" w:rsidP="002400AA">
      <w:pPr>
        <w:jc w:val="both"/>
      </w:pPr>
    </w:p>
    <w:p w:rsidR="00AA44BA" w:rsidRDefault="00AA44BA" w:rsidP="002400AA">
      <w:pPr>
        <w:jc w:val="both"/>
      </w:pP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городского поселения –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глава администрации Нытвенского</w:t>
      </w:r>
    </w:p>
    <w:p w:rsidR="002400AA" w:rsidRPr="002400AA" w:rsidRDefault="002400AA" w:rsidP="002400AA">
      <w:pPr>
        <w:jc w:val="both"/>
        <w:rPr>
          <w:sz w:val="28"/>
          <w:szCs w:val="28"/>
        </w:rPr>
      </w:pPr>
      <w:r w:rsidRPr="002400AA">
        <w:rPr>
          <w:sz w:val="28"/>
          <w:szCs w:val="28"/>
        </w:rPr>
        <w:t>городского поселения</w:t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</w:r>
      <w:r w:rsidRPr="002400AA">
        <w:rPr>
          <w:sz w:val="28"/>
          <w:szCs w:val="28"/>
        </w:rPr>
        <w:tab/>
        <w:t xml:space="preserve">      </w:t>
      </w:r>
      <w:r w:rsidR="00BF7021">
        <w:rPr>
          <w:sz w:val="28"/>
          <w:szCs w:val="28"/>
        </w:rPr>
        <w:t xml:space="preserve">              </w:t>
      </w:r>
      <w:r w:rsidRPr="002400AA">
        <w:rPr>
          <w:sz w:val="28"/>
          <w:szCs w:val="28"/>
        </w:rPr>
        <w:t xml:space="preserve">   К.А. </w:t>
      </w:r>
      <w:proofErr w:type="spellStart"/>
      <w:r w:rsidRPr="002400AA">
        <w:rPr>
          <w:sz w:val="28"/>
          <w:szCs w:val="28"/>
        </w:rPr>
        <w:t>Паркачёв</w:t>
      </w:r>
      <w:proofErr w:type="spellEnd"/>
    </w:p>
    <w:p w:rsidR="002400AA" w:rsidRPr="002400AA" w:rsidRDefault="002400AA" w:rsidP="002400AA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243F58" w:rsidRPr="00243F58" w:rsidRDefault="00F42330" w:rsidP="00243F58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F42330" w:rsidRDefault="00AA44BA" w:rsidP="00F42330">
      <w:pPr>
        <w:ind w:left="362" w:hanging="18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</w:t>
      </w:r>
      <w:r w:rsidR="00243F58" w:rsidRPr="00243F58">
        <w:rPr>
          <w:sz w:val="22"/>
          <w:szCs w:val="22"/>
        </w:rPr>
        <w:t xml:space="preserve"> администрации</w:t>
      </w:r>
    </w:p>
    <w:p w:rsidR="00243F58" w:rsidRPr="00243F58" w:rsidRDefault="00243F58" w:rsidP="00F42330">
      <w:pPr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 xml:space="preserve"> Нытвенского городского поселения   </w:t>
      </w:r>
    </w:p>
    <w:p w:rsidR="00243F58" w:rsidRPr="00243F58" w:rsidRDefault="00243F58" w:rsidP="00243F58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  <w:r w:rsidRPr="00243F58">
        <w:rPr>
          <w:sz w:val="22"/>
          <w:szCs w:val="22"/>
        </w:rPr>
        <w:tab/>
        <w:t xml:space="preserve">                                                                    от </w:t>
      </w:r>
      <w:r w:rsidR="00260D27">
        <w:rPr>
          <w:sz w:val="22"/>
          <w:szCs w:val="22"/>
        </w:rPr>
        <w:t>06</w:t>
      </w:r>
      <w:r w:rsidRPr="00243F58">
        <w:rPr>
          <w:sz w:val="22"/>
          <w:szCs w:val="22"/>
        </w:rPr>
        <w:t>.</w:t>
      </w:r>
      <w:r w:rsidR="00433410">
        <w:rPr>
          <w:sz w:val="22"/>
          <w:szCs w:val="22"/>
        </w:rPr>
        <w:t>0</w:t>
      </w:r>
      <w:r w:rsidR="00260D27">
        <w:rPr>
          <w:sz w:val="22"/>
          <w:szCs w:val="22"/>
        </w:rPr>
        <w:t>9</w:t>
      </w:r>
      <w:r>
        <w:rPr>
          <w:sz w:val="22"/>
          <w:szCs w:val="22"/>
        </w:rPr>
        <w:t xml:space="preserve">.2017 </w:t>
      </w:r>
      <w:r w:rsidRPr="00243F58">
        <w:rPr>
          <w:sz w:val="22"/>
          <w:szCs w:val="22"/>
        </w:rPr>
        <w:t xml:space="preserve"> №</w:t>
      </w:r>
      <w:r w:rsidR="00260D27">
        <w:rPr>
          <w:sz w:val="22"/>
          <w:szCs w:val="22"/>
        </w:rPr>
        <w:t>570</w:t>
      </w: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</w:p>
    <w:p w:rsidR="00AA44BA" w:rsidRDefault="00627093" w:rsidP="00AA44BA">
      <w:pPr>
        <w:numPr>
          <w:ilvl w:val="0"/>
          <w:numId w:val="8"/>
        </w:numPr>
        <w:spacing w:line="276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A44BA" w:rsidRPr="00AA44BA" w:rsidRDefault="00AA44BA" w:rsidP="00AA44BA">
      <w:pPr>
        <w:spacing w:after="200" w:line="276" w:lineRule="auto"/>
        <w:rPr>
          <w:b/>
          <w:sz w:val="28"/>
          <w:szCs w:val="28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2237"/>
        <w:gridCol w:w="567"/>
        <w:gridCol w:w="142"/>
        <w:gridCol w:w="567"/>
        <w:gridCol w:w="142"/>
        <w:gridCol w:w="425"/>
        <w:gridCol w:w="283"/>
        <w:gridCol w:w="284"/>
        <w:gridCol w:w="425"/>
        <w:gridCol w:w="142"/>
        <w:gridCol w:w="567"/>
        <w:gridCol w:w="567"/>
        <w:gridCol w:w="142"/>
        <w:gridCol w:w="425"/>
        <w:gridCol w:w="283"/>
        <w:gridCol w:w="284"/>
        <w:gridCol w:w="425"/>
        <w:gridCol w:w="142"/>
        <w:gridCol w:w="567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Нытвенского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>строительства и ЖКХ  Российской Федерации, граждане Нытвенского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r w:rsidR="00D4784C">
              <w:rPr>
                <w:sz w:val="22"/>
                <w:szCs w:val="22"/>
              </w:rPr>
              <w:t>Нытвенского городского поселения</w:t>
            </w:r>
          </w:p>
          <w:p w:rsidR="00D4784C" w:rsidRPr="00C0542E" w:rsidRDefault="00627093" w:rsidP="00C0542E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территорий Нытвенского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  <w:p w:rsidR="00627093" w:rsidRPr="00F940C8" w:rsidRDefault="00627093" w:rsidP="00C0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28F" w:rsidRPr="008147EA" w:rsidTr="00EB628F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81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EB628F" w:rsidRPr="008147EA" w:rsidTr="00EB628F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</w:t>
            </w:r>
          </w:p>
          <w:p w:rsidR="00EB628F" w:rsidRPr="00BB6F9D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22</w:t>
            </w:r>
          </w:p>
        </w:tc>
      </w:tr>
      <w:tr w:rsidR="00EB628F" w:rsidRPr="008147EA" w:rsidTr="00EB628F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EB6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A757E9" w:rsidRDefault="00EB628F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EB628F" w:rsidRPr="008147EA" w:rsidTr="0057690A">
        <w:trPr>
          <w:trHeight w:val="77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территорий общего</w:t>
            </w:r>
            <w:r w:rsidR="0057690A">
              <w:rPr>
                <w:sz w:val="22"/>
                <w:szCs w:val="22"/>
              </w:rPr>
              <w:t xml:space="preserve"> пользования Нытвенского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0375C5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7690A" w:rsidRPr="008147EA" w:rsidTr="00EB628F">
        <w:trPr>
          <w:trHeight w:val="731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E7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EE7747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9E78F2"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EB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628F" w:rsidRPr="00377640" w:rsidRDefault="00EB628F" w:rsidP="00697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EB628F" w:rsidRPr="008147EA" w:rsidTr="00EB628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57690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A757E9" w:rsidRDefault="00EB628F" w:rsidP="009B6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Количество </w:t>
            </w:r>
            <w:r w:rsidRPr="00A757E9">
              <w:rPr>
                <w:sz w:val="22"/>
                <w:szCs w:val="22"/>
              </w:rPr>
              <w:lastRenderedPageBreak/>
              <w:t>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667F15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C24C2C" w:rsidRDefault="00EB628F" w:rsidP="00EB628F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EB62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28F" w:rsidRPr="00A757E9" w:rsidRDefault="00EB628F" w:rsidP="009B69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B628F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реализации  программы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892AA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</w:p>
        </w:tc>
      </w:tr>
      <w:tr w:rsidR="00EB628F" w:rsidRPr="008147EA" w:rsidTr="0057690A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628F" w:rsidRPr="00F940C8" w:rsidRDefault="00EB628F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57690A" w:rsidRPr="008147EA" w:rsidTr="00FC7440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FC744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57690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0375C5" w:rsidRDefault="0057690A" w:rsidP="00E752E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7690A" w:rsidRPr="008147EA" w:rsidTr="00FC7440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9 650 487,54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FC7440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FC7440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4 025 770,1</w:t>
            </w:r>
            <w:r w:rsidR="00FC7440" w:rsidRPr="00FC74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9B6972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FC7440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5 123 707,42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FC7440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2A6FAB" w:rsidRDefault="00FC7440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FC7440" w:rsidP="00FC7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690A" w:rsidRPr="002A6FAB" w:rsidRDefault="0057690A" w:rsidP="00FC7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576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501 010,00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AA44BA">
            <w:pPr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837 927,00</w:t>
            </w:r>
          </w:p>
        </w:tc>
      </w:tr>
      <w:tr w:rsidR="0057690A" w:rsidRPr="008147EA" w:rsidTr="00FC7440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90A" w:rsidRDefault="0057690A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0375C5" w:rsidRDefault="00FC7440" w:rsidP="00FC7440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FC7440" w:rsidP="0057690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AA44BA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0A" w:rsidRPr="00FC7440" w:rsidRDefault="0057690A" w:rsidP="008F3E4D">
            <w:pPr>
              <w:pStyle w:val="tekstob"/>
              <w:jc w:val="both"/>
              <w:rPr>
                <w:sz w:val="20"/>
                <w:szCs w:val="20"/>
              </w:rPr>
            </w:pPr>
            <w:r w:rsidRPr="00FC7440">
              <w:rPr>
                <w:sz w:val="20"/>
                <w:szCs w:val="20"/>
              </w:rPr>
              <w:t>0,00</w:t>
            </w:r>
          </w:p>
        </w:tc>
      </w:tr>
      <w:tr w:rsidR="0057690A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57690A" w:rsidRPr="00F940C8" w:rsidRDefault="0057690A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>
              <w:rPr>
                <w:sz w:val="22"/>
                <w:szCs w:val="22"/>
              </w:rPr>
              <w:t xml:space="preserve">Количества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57690A" w:rsidRPr="00C65DB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>
              <w:rPr>
                <w:sz w:val="22"/>
                <w:szCs w:val="22"/>
              </w:rPr>
              <w:t>территорий общего пользования Нытвенского городского поселения;</w:t>
            </w:r>
          </w:p>
          <w:p w:rsidR="0057690A" w:rsidRDefault="0057690A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>
              <w:rPr>
                <w:sz w:val="22"/>
                <w:szCs w:val="22"/>
              </w:rPr>
              <w:t>;</w:t>
            </w:r>
          </w:p>
          <w:p w:rsidR="0057690A" w:rsidRPr="00F940C8" w:rsidRDefault="0057690A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>- привлечение жителей, организаций и учреждений к активному участию в работах по благоустройству и наведению чистоты и порядка на территории Нытвенского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B42544" w:rsidRDefault="00B42544" w:rsidP="00AA44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Паспорта подпрограмм</w:t>
      </w:r>
    </w:p>
    <w:p w:rsidR="00B42544" w:rsidRPr="00B42544" w:rsidRDefault="00B42544" w:rsidP="00AA44BA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2.1. Паспорт</w:t>
      </w:r>
    </w:p>
    <w:p w:rsidR="00B42544" w:rsidRPr="00B42544" w:rsidRDefault="00B42544" w:rsidP="00B42544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подпрограммы  ««Благоустройство Ны</w:t>
      </w:r>
      <w:r w:rsidR="00AA44BA">
        <w:rPr>
          <w:sz w:val="28"/>
          <w:szCs w:val="28"/>
        </w:rPr>
        <w:t>твенского городского поселения»</w:t>
      </w:r>
      <w:r w:rsidRPr="00B42544">
        <w:rPr>
          <w:sz w:val="28"/>
          <w:szCs w:val="28"/>
        </w:rPr>
        <w:t xml:space="preserve"> муниципальной программы Нытвенского городского поселения</w:t>
      </w:r>
    </w:p>
    <w:p w:rsidR="00B42544" w:rsidRDefault="008F5129" w:rsidP="00B42544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r w:rsidR="00AA44BA">
        <w:rPr>
          <w:sz w:val="28"/>
          <w:szCs w:val="28"/>
        </w:rPr>
        <w:t>Нытвенском городском поселении»</w:t>
      </w:r>
    </w:p>
    <w:p w:rsidR="00AA44BA" w:rsidRPr="00B42544" w:rsidRDefault="00AA44BA" w:rsidP="00B42544">
      <w:pPr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843"/>
        <w:gridCol w:w="425"/>
        <w:gridCol w:w="283"/>
        <w:gridCol w:w="244"/>
        <w:gridCol w:w="465"/>
        <w:gridCol w:w="425"/>
        <w:gridCol w:w="142"/>
        <w:gridCol w:w="425"/>
        <w:gridCol w:w="567"/>
        <w:gridCol w:w="142"/>
        <w:gridCol w:w="567"/>
        <w:gridCol w:w="142"/>
        <w:gridCol w:w="709"/>
        <w:gridCol w:w="708"/>
        <w:gridCol w:w="709"/>
        <w:gridCol w:w="709"/>
      </w:tblGrid>
      <w:tr w:rsidR="00B42544" w:rsidRPr="008147EA" w:rsidTr="00E37AA2">
        <w:trPr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B42544" w:rsidRPr="008147EA" w:rsidTr="00E37AA2">
        <w:trPr>
          <w:trHeight w:val="400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Администрация Нытвенского городского поселения, Министерство территориального развития Пермского края</w:t>
            </w:r>
          </w:p>
        </w:tc>
      </w:tr>
      <w:tr w:rsidR="00B42544" w:rsidRPr="008147EA" w:rsidTr="00E37AA2">
        <w:trPr>
          <w:trHeight w:val="939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поселения, создание комфортных условий проживания и отдыха населения.</w:t>
            </w:r>
          </w:p>
        </w:tc>
      </w:tr>
      <w:tr w:rsidR="00B42544" w:rsidRPr="008147EA" w:rsidTr="00E37AA2">
        <w:trPr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544" w:rsidRDefault="00B42544" w:rsidP="00B425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Повышения уровня благоустройства дворовых территорий Нытвенского городского поселения;</w:t>
            </w:r>
          </w:p>
          <w:p w:rsidR="00B42544" w:rsidRPr="00F940C8" w:rsidRDefault="00E37AA2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</w:tc>
      </w:tr>
      <w:tr w:rsidR="00B42544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B42544" w:rsidRPr="00F940C8" w:rsidRDefault="00B42544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B42544" w:rsidRPr="00F940C8" w:rsidRDefault="008F5129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B42544"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улучшение комфортной среды для жителей Нытвенского городского поселения со всеми функциональными и эстетическими особенностями;</w:t>
            </w:r>
          </w:p>
          <w:p w:rsidR="00B42544" w:rsidRPr="00F940C8" w:rsidRDefault="00B42544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повышение декоративности территории Нытвенского городского поселения;</w:t>
            </w:r>
          </w:p>
        </w:tc>
      </w:tr>
      <w:tr w:rsidR="006976B1" w:rsidRPr="008147EA" w:rsidTr="00E37AA2">
        <w:trPr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Этапы и сроки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6976B1" w:rsidRPr="00F940C8" w:rsidRDefault="006976B1" w:rsidP="00ED3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6976B1" w:rsidRPr="008147EA" w:rsidTr="00AF4438">
        <w:trPr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Ед. </w:t>
            </w:r>
          </w:p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AF4438" w:rsidRPr="008147EA" w:rsidTr="00AF4438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BB6F9D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F4438" w:rsidRPr="008147EA" w:rsidTr="00AF4438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Default="00AF4438" w:rsidP="00AA4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A757E9" w:rsidRDefault="00AF4438" w:rsidP="00E3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AF4438" w:rsidRPr="008147EA" w:rsidTr="00AF4438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территорий общего пользования Нытвенского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AA44BA">
            <w:pPr>
              <w:pStyle w:val="teksto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0375C5" w:rsidRDefault="00AF4438" w:rsidP="00E37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F4438" w:rsidRPr="008147EA" w:rsidTr="00AF4438">
        <w:trPr>
          <w:trHeight w:val="92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F940C8" w:rsidRDefault="00AF4438" w:rsidP="00E37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AA4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8" w:rsidRPr="00377640" w:rsidRDefault="00AF4438" w:rsidP="008F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7640">
              <w:rPr>
                <w:sz w:val="22"/>
                <w:szCs w:val="22"/>
              </w:rPr>
              <w:t>5</w:t>
            </w:r>
          </w:p>
        </w:tc>
      </w:tr>
      <w:tr w:rsidR="00AF4438" w:rsidRPr="008147EA" w:rsidTr="00AF4438">
        <w:trPr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Объемы и 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662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F4438" w:rsidRPr="008147EA" w:rsidTr="00AA44BA">
        <w:trPr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AF443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0375C5" w:rsidRDefault="00AF4438" w:rsidP="00E37AA2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F4438" w:rsidRPr="008147EA" w:rsidTr="00AA44BA">
        <w:trPr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8F2F07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A0C">
              <w:t>5 617 514,54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F2F07" w:rsidP="00AF4438">
            <w:r w:rsidRPr="008F2F07">
              <w:t>206 870,12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F2F07" w:rsidP="00AA44BA">
            <w:r>
              <w:t>5123</w:t>
            </w:r>
            <w:r w:rsidRPr="008F2F07">
              <w:t>707,42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C360B3">
              <w:rPr>
                <w:sz w:val="22"/>
                <w:szCs w:val="22"/>
              </w:rPr>
              <w:t>0,00</w:t>
            </w:r>
          </w:p>
        </w:tc>
      </w:tr>
      <w:tr w:rsidR="00AF4438" w:rsidRPr="008147EA" w:rsidTr="00AA44BA">
        <w:trPr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8F2F07" w:rsidRDefault="008F2F07" w:rsidP="00AF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F07">
              <w:t>286 937,00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8F2F07" w:rsidRDefault="00AF4438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F07">
              <w:rPr>
                <w:sz w:val="22"/>
                <w:szCs w:val="22"/>
              </w:rPr>
              <w:t>286 927,00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6976B1" w:rsidRDefault="00AF4438" w:rsidP="00ED38C8">
            <w:pPr>
              <w:rPr>
                <w:sz w:val="22"/>
                <w:szCs w:val="22"/>
              </w:rPr>
            </w:pPr>
            <w:r w:rsidRPr="006976B1">
              <w:rPr>
                <w:sz w:val="22"/>
                <w:szCs w:val="22"/>
              </w:rPr>
              <w:t>286 927,00</w:t>
            </w:r>
          </w:p>
        </w:tc>
      </w:tr>
      <w:tr w:rsidR="00AF4438" w:rsidRPr="008147EA" w:rsidTr="00AA44BA">
        <w:trPr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F4438" w:rsidRPr="00F940C8" w:rsidRDefault="00AF4438" w:rsidP="00E37A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Pr="002A6FAB" w:rsidRDefault="00AF4438" w:rsidP="00AA44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8F2F07" w:rsidP="00AF4438">
            <w:r>
              <w:t>0,00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 w:rsidP="00AA44BA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4438" w:rsidRDefault="00AF4438">
            <w:r w:rsidRPr="00EA3E24">
              <w:rPr>
                <w:sz w:val="22"/>
                <w:szCs w:val="22"/>
              </w:rPr>
              <w:t>0,00</w:t>
            </w:r>
          </w:p>
        </w:tc>
      </w:tr>
    </w:tbl>
    <w:p w:rsidR="00B42544" w:rsidRDefault="00B42544" w:rsidP="00B42544">
      <w:pPr>
        <w:jc w:val="center"/>
        <w:rPr>
          <w:b/>
          <w:color w:val="052635"/>
          <w:sz w:val="28"/>
          <w:szCs w:val="28"/>
        </w:rPr>
      </w:pPr>
    </w:p>
    <w:p w:rsidR="00B42544" w:rsidRPr="008F5129" w:rsidRDefault="00B42544" w:rsidP="00AA44BA">
      <w:pPr>
        <w:pStyle w:val="a6"/>
        <w:spacing w:line="276" w:lineRule="auto"/>
        <w:ind w:left="0"/>
        <w:jc w:val="center"/>
        <w:rPr>
          <w:sz w:val="28"/>
          <w:szCs w:val="28"/>
        </w:rPr>
      </w:pPr>
      <w:r w:rsidRPr="008F5129">
        <w:rPr>
          <w:sz w:val="28"/>
          <w:szCs w:val="28"/>
        </w:rPr>
        <w:t>2.2. Паспорт</w:t>
      </w:r>
    </w:p>
    <w:p w:rsidR="00AA44BA" w:rsidRDefault="008F5129" w:rsidP="00AA44BA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 xml:space="preserve">подпрограммы  </w:t>
      </w:r>
      <w:r w:rsidRPr="008F5129">
        <w:rPr>
          <w:sz w:val="28"/>
          <w:szCs w:val="28"/>
        </w:rPr>
        <w:t xml:space="preserve">«Благоустройство мест массового отдыха» </w:t>
      </w:r>
    </w:p>
    <w:p w:rsidR="008F5129" w:rsidRPr="00B42544" w:rsidRDefault="008F5129" w:rsidP="00AA44BA">
      <w:pPr>
        <w:jc w:val="center"/>
        <w:rPr>
          <w:sz w:val="28"/>
          <w:szCs w:val="28"/>
        </w:rPr>
      </w:pPr>
      <w:r w:rsidRPr="00B42544">
        <w:rPr>
          <w:sz w:val="28"/>
          <w:szCs w:val="28"/>
        </w:rPr>
        <w:t>муниципальной программы Нытвенского городского поселения</w:t>
      </w:r>
    </w:p>
    <w:p w:rsidR="008F5129" w:rsidRDefault="008F5129" w:rsidP="00AA44BA">
      <w:pPr>
        <w:jc w:val="center"/>
        <w:rPr>
          <w:sz w:val="28"/>
          <w:szCs w:val="28"/>
        </w:rPr>
      </w:pPr>
      <w:r w:rsidRPr="00DB6907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в </w:t>
      </w:r>
      <w:r w:rsidR="00AA44BA">
        <w:rPr>
          <w:sz w:val="28"/>
          <w:szCs w:val="28"/>
        </w:rPr>
        <w:t>Нытвенском городском поселении»</w:t>
      </w:r>
    </w:p>
    <w:p w:rsidR="00AA44BA" w:rsidRPr="00B42544" w:rsidRDefault="00AA44BA" w:rsidP="008F5129">
      <w:pPr>
        <w:jc w:val="center"/>
        <w:rPr>
          <w:sz w:val="28"/>
          <w:szCs w:val="28"/>
        </w:rPr>
      </w:pPr>
    </w:p>
    <w:tbl>
      <w:tblPr>
        <w:tblW w:w="106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25"/>
        <w:gridCol w:w="1984"/>
        <w:gridCol w:w="426"/>
        <w:gridCol w:w="283"/>
        <w:gridCol w:w="284"/>
        <w:gridCol w:w="425"/>
        <w:gridCol w:w="142"/>
        <w:gridCol w:w="283"/>
        <w:gridCol w:w="425"/>
        <w:gridCol w:w="142"/>
        <w:gridCol w:w="567"/>
        <w:gridCol w:w="709"/>
        <w:gridCol w:w="709"/>
        <w:gridCol w:w="708"/>
        <w:gridCol w:w="709"/>
        <w:gridCol w:w="709"/>
        <w:gridCol w:w="6"/>
      </w:tblGrid>
      <w:tr w:rsidR="008F5129" w:rsidRPr="008147EA" w:rsidTr="00AA44BA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Начальник отдела ЖКХ администрации Нытвенского городского поселения</w:t>
            </w:r>
          </w:p>
        </w:tc>
      </w:tr>
      <w:tr w:rsidR="008F5129" w:rsidRPr="008147EA" w:rsidTr="00AA44BA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Соисполнители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Администрация Нытвенского городского поселения, Министерство территориального развития Пермского края</w:t>
            </w:r>
          </w:p>
        </w:tc>
      </w:tr>
      <w:tr w:rsidR="008F5129" w:rsidRPr="008147EA" w:rsidTr="00AA44BA">
        <w:trPr>
          <w:gridAfter w:val="1"/>
          <w:wAfter w:w="6" w:type="dxa"/>
          <w:trHeight w:val="939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Цели </w:t>
            </w: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>программы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>Совершенствование системы комплексного благоустройства на территории  Нытвенского городского поселения, создание комфортных условий проживания и отдыха населения.</w:t>
            </w:r>
          </w:p>
        </w:tc>
      </w:tr>
      <w:tr w:rsidR="008F5129" w:rsidRPr="008147EA" w:rsidTr="00024D7B">
        <w:trPr>
          <w:gridAfter w:val="1"/>
          <w:wAfter w:w="6" w:type="dxa"/>
          <w:trHeight w:val="744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lastRenderedPageBreak/>
              <w:t xml:space="preserve">Задачи    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129" w:rsidRDefault="008F5129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8F5129" w:rsidRPr="00F940C8" w:rsidRDefault="008F5129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Нытвенского городского поселения </w:t>
            </w:r>
          </w:p>
        </w:tc>
      </w:tr>
      <w:tr w:rsidR="008F5129" w:rsidRPr="008147EA" w:rsidTr="00024D7B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8F5129" w:rsidRPr="00F940C8" w:rsidRDefault="008F5129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129" w:rsidRPr="00F940C8" w:rsidRDefault="008F5129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улучшение комфортной среды для жителей Нытвенского городского поселения со всеми функциональными и эстетическими особенностями;</w:t>
            </w:r>
          </w:p>
          <w:p w:rsidR="008F5129" w:rsidRPr="00F940C8" w:rsidRDefault="008F5129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- повышение декоративности территории Нытвенского городского поселения;</w:t>
            </w:r>
          </w:p>
        </w:tc>
      </w:tr>
      <w:tr w:rsidR="006976B1" w:rsidRPr="008147EA" w:rsidTr="00024D7B">
        <w:trPr>
          <w:gridAfter w:val="1"/>
          <w:wAfter w:w="6" w:type="dxa"/>
          <w:trHeight w:val="405"/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Этапы и сроки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 </w:t>
            </w:r>
          </w:p>
        </w:tc>
        <w:tc>
          <w:tcPr>
            <w:tcW w:w="8930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рограмма рассчитана на период с 201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</w:t>
            </w:r>
            <w:r w:rsidRPr="00F940C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годы. </w:t>
            </w:r>
          </w:p>
          <w:p w:rsidR="006976B1" w:rsidRPr="00F940C8" w:rsidRDefault="006976B1" w:rsidP="00ED3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</w:t>
            </w:r>
            <w:r w:rsidRPr="00F940C8">
              <w:rPr>
                <w:sz w:val="22"/>
                <w:szCs w:val="22"/>
              </w:rPr>
              <w:t>рограмма не имеет строгой разбивки на этапы, мероприятие реализуются на протяжении всего срока реализации Программы.</w:t>
            </w:r>
          </w:p>
        </w:tc>
      </w:tr>
      <w:tr w:rsidR="006976B1" w:rsidRPr="008147EA" w:rsidTr="00024D7B">
        <w:trPr>
          <w:gridAfter w:val="1"/>
          <w:wAfter w:w="6" w:type="dxa"/>
          <w:trHeight w:val="2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Целевые   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показатели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F940C8">
              <w:rPr>
                <w:sz w:val="22"/>
                <w:szCs w:val="22"/>
              </w:rPr>
              <w:t xml:space="preserve">программы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N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94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40C8">
              <w:rPr>
                <w:sz w:val="22"/>
                <w:szCs w:val="22"/>
              </w:rPr>
              <w:t>/</w:t>
            </w:r>
            <w:proofErr w:type="spellStart"/>
            <w:r w:rsidRPr="00F94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Наименование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показателя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024D7B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6976B1" w:rsidRPr="00F940C8">
              <w:rPr>
                <w:sz w:val="22"/>
                <w:szCs w:val="22"/>
              </w:rPr>
              <w:t xml:space="preserve">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940C8">
              <w:rPr>
                <w:sz w:val="22"/>
                <w:szCs w:val="22"/>
              </w:rPr>
              <w:t>изм</w:t>
            </w:r>
            <w:proofErr w:type="spellEnd"/>
            <w:r w:rsidRPr="00F940C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Плановое значение целевого показателя </w:t>
            </w:r>
          </w:p>
        </w:tc>
      </w:tr>
      <w:tr w:rsidR="00024D7B" w:rsidRPr="008147EA" w:rsidTr="00A018B7">
        <w:trPr>
          <w:trHeight w:val="26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F940C8" w:rsidRDefault="00024D7B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D7B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01.01.</w:t>
            </w:r>
          </w:p>
          <w:p w:rsidR="00024D7B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018B7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018B7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D7B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018B7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24D7B" w:rsidRPr="00BB6F9D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BB6F9D" w:rsidRDefault="00024D7B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9D">
              <w:rPr>
                <w:sz w:val="22"/>
                <w:szCs w:val="22"/>
              </w:rPr>
              <w:t>2022</w:t>
            </w:r>
          </w:p>
        </w:tc>
      </w:tr>
      <w:tr w:rsidR="00A018B7" w:rsidRPr="008147EA" w:rsidTr="00A018B7">
        <w:trPr>
          <w:trHeight w:val="2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ED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18B7" w:rsidRPr="008147EA" w:rsidTr="00A018B7">
        <w:trPr>
          <w:trHeight w:val="43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Default="00A018B7" w:rsidP="00ED3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02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AA44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976B1" w:rsidRPr="008147EA" w:rsidTr="00024D7B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Объемы и  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финансирования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Источники    </w:t>
            </w:r>
          </w:p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652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6B1" w:rsidRPr="00F940C8" w:rsidRDefault="006976B1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            Расходы (руб.)            </w:t>
            </w:r>
          </w:p>
        </w:tc>
      </w:tr>
      <w:tr w:rsidR="00A018B7" w:rsidRPr="008147EA" w:rsidTr="00A018B7">
        <w:trPr>
          <w:gridAfter w:val="1"/>
          <w:wAfter w:w="6" w:type="dxa"/>
          <w:trHeight w:val="30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0375C5" w:rsidRDefault="00A018B7" w:rsidP="00AA44BA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0375C5" w:rsidRDefault="00A018B7" w:rsidP="00ED38C8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A018B7" w:rsidRPr="008147EA" w:rsidTr="00A018B7">
        <w:trPr>
          <w:gridAfter w:val="1"/>
          <w:wAfter w:w="6" w:type="dxa"/>
          <w:trHeight w:val="6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Всего, </w:t>
            </w:r>
          </w:p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018B7" w:rsidRPr="008147EA" w:rsidTr="00A018B7">
        <w:trPr>
          <w:gridAfter w:val="1"/>
          <w:wAfter w:w="6" w:type="dxa"/>
          <w:trHeight w:val="23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краевой бюджет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 w:rsidP="00AA44BA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</w:tr>
      <w:tr w:rsidR="00A018B7" w:rsidRPr="008147EA" w:rsidTr="00A018B7">
        <w:trPr>
          <w:gridAfter w:val="1"/>
          <w:wAfter w:w="6" w:type="dxa"/>
          <w:trHeight w:val="49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федеральный     </w:t>
            </w:r>
          </w:p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бюджет   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 w:rsidP="00AA44BA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D36D74">
              <w:rPr>
                <w:sz w:val="22"/>
                <w:szCs w:val="22"/>
              </w:rPr>
              <w:t>0,00</w:t>
            </w:r>
          </w:p>
        </w:tc>
      </w:tr>
      <w:tr w:rsidR="00A018B7" w:rsidRPr="008147EA" w:rsidTr="00A018B7">
        <w:trPr>
          <w:gridAfter w:val="1"/>
          <w:wAfter w:w="6" w:type="dxa"/>
          <w:trHeight w:val="35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AA4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B8459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598">
              <w:rPr>
                <w:sz w:val="22"/>
                <w:szCs w:val="22"/>
              </w:rPr>
              <w:t>551 000,00</w:t>
            </w:r>
          </w:p>
        </w:tc>
      </w:tr>
      <w:tr w:rsidR="00A018B7" w:rsidRPr="008147EA" w:rsidTr="00A018B7">
        <w:trPr>
          <w:gridAfter w:val="1"/>
          <w:wAfter w:w="6" w:type="dxa"/>
          <w:trHeight w:val="40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внебюджетные    </w:t>
            </w:r>
          </w:p>
          <w:p w:rsidR="00A018B7" w:rsidRPr="00F940C8" w:rsidRDefault="00A018B7" w:rsidP="00ED38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источники     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Pr="00A757E9" w:rsidRDefault="00A018B7" w:rsidP="00AA44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720AB6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 w:rsidP="00AA44BA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18B7" w:rsidRDefault="00A018B7">
            <w:r w:rsidRPr="000220C2">
              <w:rPr>
                <w:sz w:val="22"/>
                <w:szCs w:val="22"/>
              </w:rPr>
              <w:t>0,00</w:t>
            </w:r>
          </w:p>
        </w:tc>
      </w:tr>
    </w:tbl>
    <w:p w:rsidR="00B42544" w:rsidRDefault="00B42544" w:rsidP="00B42544">
      <w:pPr>
        <w:jc w:val="center"/>
        <w:rPr>
          <w:b/>
          <w:color w:val="052635"/>
          <w:sz w:val="28"/>
          <w:szCs w:val="28"/>
        </w:rPr>
      </w:pPr>
    </w:p>
    <w:p w:rsidR="00E13C57" w:rsidRDefault="00E13C57" w:rsidP="008F512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 xml:space="preserve">Характеристика текущего состояния </w:t>
      </w:r>
      <w:r w:rsidR="00C0569C">
        <w:rPr>
          <w:b/>
          <w:sz w:val="28"/>
          <w:szCs w:val="28"/>
        </w:rPr>
        <w:t>современной городской среды в</w:t>
      </w:r>
      <w:r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 xml:space="preserve">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</w:t>
      </w:r>
      <w:r w:rsidR="00C0569C">
        <w:rPr>
          <w:b/>
          <w:sz w:val="28"/>
          <w:szCs w:val="28"/>
        </w:rPr>
        <w:t>современной городской среды в</w:t>
      </w:r>
      <w:r w:rsidR="00C0569C" w:rsidRPr="0023028A">
        <w:rPr>
          <w:b/>
          <w:sz w:val="28"/>
          <w:szCs w:val="28"/>
        </w:rPr>
        <w:t xml:space="preserve"> Нытвенско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городско</w:t>
      </w:r>
      <w:r w:rsidR="00C0569C">
        <w:rPr>
          <w:b/>
          <w:sz w:val="28"/>
          <w:szCs w:val="28"/>
        </w:rPr>
        <w:t>м</w:t>
      </w:r>
      <w:r w:rsidR="00C0569C" w:rsidRPr="0023028A">
        <w:rPr>
          <w:b/>
          <w:sz w:val="28"/>
          <w:szCs w:val="28"/>
        </w:rPr>
        <w:t xml:space="preserve"> поселени</w:t>
      </w:r>
      <w:r w:rsidR="00C0569C">
        <w:rPr>
          <w:b/>
          <w:sz w:val="28"/>
          <w:szCs w:val="28"/>
        </w:rPr>
        <w:t>и</w:t>
      </w:r>
      <w:r w:rsidRPr="0023028A">
        <w:rPr>
          <w:b/>
          <w:sz w:val="28"/>
          <w:szCs w:val="28"/>
        </w:rPr>
        <w:t>, прогноз их развития</w:t>
      </w:r>
    </w:p>
    <w:p w:rsidR="001117B4" w:rsidRDefault="001117B4" w:rsidP="001117B4">
      <w:pPr>
        <w:pStyle w:val="a6"/>
        <w:widowControl w:val="0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EE7747" w:rsidRDefault="001117B4" w:rsidP="007C7892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117B4">
        <w:rPr>
          <w:sz w:val="28"/>
          <w:szCs w:val="28"/>
        </w:rPr>
        <w:t xml:space="preserve">Для оценки состояния сферы благоустройства и </w:t>
      </w:r>
      <w:r w:rsidR="00EE7747">
        <w:rPr>
          <w:sz w:val="28"/>
          <w:szCs w:val="28"/>
        </w:rPr>
        <w:t>организации процесса комплексного решения выявленных проблем на территории Нытвенского городского поселения</w:t>
      </w:r>
      <w:r w:rsidR="007C7892">
        <w:rPr>
          <w:sz w:val="28"/>
          <w:szCs w:val="28"/>
        </w:rPr>
        <w:t xml:space="preserve"> </w:t>
      </w:r>
      <w:r w:rsidR="00C03D01" w:rsidRPr="008F3E4D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="007C7892">
        <w:rPr>
          <w:sz w:val="28"/>
          <w:szCs w:val="28"/>
        </w:rPr>
        <w:t xml:space="preserve"> </w:t>
      </w:r>
      <w:r w:rsidR="00920BD0" w:rsidRPr="008F3E4D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="007C7892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инвентаризация благоустройства</w:t>
      </w:r>
      <w:r w:rsidR="00EE7747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. </w:t>
      </w:r>
    </w:p>
    <w:p w:rsidR="002F1DBF" w:rsidRPr="00EE7747" w:rsidRDefault="00D93F24" w:rsidP="007C7892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Одним из </w:t>
      </w:r>
      <w:r w:rsidR="00952FF2" w:rsidRPr="008F3E4D">
        <w:rPr>
          <w:color w:val="000000"/>
          <w:sz w:val="28"/>
          <w:szCs w:val="28"/>
        </w:rPr>
        <w:t xml:space="preserve">важных </w:t>
      </w:r>
      <w:r w:rsidRPr="008F3E4D">
        <w:rPr>
          <w:color w:val="000000"/>
          <w:sz w:val="28"/>
          <w:szCs w:val="28"/>
        </w:rPr>
        <w:t>вопросов является</w:t>
      </w:r>
      <w:r w:rsidR="002F1DBF">
        <w:rPr>
          <w:color w:val="000000"/>
          <w:sz w:val="28"/>
          <w:szCs w:val="28"/>
        </w:rPr>
        <w:t xml:space="preserve"> благоустройство </w:t>
      </w:r>
      <w:r w:rsidR="002F1DBF" w:rsidRPr="00C70719">
        <w:rPr>
          <w:color w:val="000000"/>
          <w:sz w:val="28"/>
          <w:szCs w:val="28"/>
        </w:rPr>
        <w:t>общественных территорий, включающих в себя</w:t>
      </w:r>
      <w:r w:rsidR="007C7892">
        <w:rPr>
          <w:color w:val="000000"/>
          <w:sz w:val="28"/>
          <w:szCs w:val="28"/>
        </w:rPr>
        <w:t xml:space="preserve"> </w:t>
      </w:r>
      <w:r w:rsidR="00952FF2" w:rsidRPr="00C70719">
        <w:rPr>
          <w:color w:val="000000"/>
          <w:sz w:val="28"/>
          <w:szCs w:val="28"/>
        </w:rPr>
        <w:t>благоустройство придо</w:t>
      </w:r>
      <w:r w:rsidR="005B3CCE" w:rsidRPr="00C70719">
        <w:rPr>
          <w:color w:val="000000"/>
          <w:sz w:val="28"/>
          <w:szCs w:val="28"/>
        </w:rPr>
        <w:t xml:space="preserve">мовых </w:t>
      </w:r>
      <w:r w:rsidR="00EF3574" w:rsidRPr="00C70719">
        <w:rPr>
          <w:color w:val="000000"/>
          <w:sz w:val="28"/>
          <w:szCs w:val="28"/>
        </w:rPr>
        <w:t xml:space="preserve">территорий </w:t>
      </w:r>
      <w:r w:rsidR="005B3CCE" w:rsidRPr="00C70719">
        <w:rPr>
          <w:color w:val="000000"/>
          <w:sz w:val="28"/>
          <w:szCs w:val="28"/>
        </w:rPr>
        <w:t xml:space="preserve">и </w:t>
      </w:r>
      <w:r w:rsidR="007E3497" w:rsidRPr="00C70719">
        <w:rPr>
          <w:color w:val="000000"/>
          <w:sz w:val="28"/>
          <w:szCs w:val="28"/>
        </w:rPr>
        <w:t xml:space="preserve">благоустройство </w:t>
      </w:r>
      <w:r w:rsidR="007E3497" w:rsidRPr="00C70719">
        <w:rPr>
          <w:rFonts w:eastAsia="Calibri"/>
          <w:sz w:val="28"/>
          <w:szCs w:val="28"/>
        </w:rPr>
        <w:t xml:space="preserve">наиболее посещаемых муниципальных территорий общего пользования Нытвенского городского поселения (парков, скверов, бульваров) (далее по тексту – </w:t>
      </w:r>
      <w:r w:rsidR="002F1DBF" w:rsidRPr="00C70719">
        <w:rPr>
          <w:rFonts w:eastAsia="Calibri"/>
          <w:sz w:val="28"/>
          <w:szCs w:val="28"/>
        </w:rPr>
        <w:t>террито</w:t>
      </w:r>
      <w:r w:rsidR="00EF3574" w:rsidRPr="00C70719">
        <w:rPr>
          <w:rFonts w:eastAsia="Calibri"/>
          <w:sz w:val="28"/>
          <w:szCs w:val="28"/>
        </w:rPr>
        <w:t>рий</w:t>
      </w:r>
      <w:r w:rsidR="002F1DBF" w:rsidRPr="00C70719">
        <w:rPr>
          <w:rFonts w:eastAsia="Calibri"/>
          <w:sz w:val="28"/>
          <w:szCs w:val="28"/>
        </w:rPr>
        <w:t xml:space="preserve"> общего пользования).</w:t>
      </w:r>
    </w:p>
    <w:p w:rsidR="00EE7747" w:rsidRDefault="00952FF2" w:rsidP="00B845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lastRenderedPageBreak/>
        <w:t xml:space="preserve">На сегодняшний день, на территории Нытвенского городского поселения насчитывается </w:t>
      </w:r>
      <w:r w:rsidR="009E78F2" w:rsidRPr="009E78F2">
        <w:rPr>
          <w:sz w:val="28"/>
          <w:szCs w:val="28"/>
        </w:rPr>
        <w:t>17</w:t>
      </w:r>
      <w:r w:rsidR="00763165">
        <w:rPr>
          <w:sz w:val="28"/>
          <w:szCs w:val="28"/>
        </w:rPr>
        <w:t>1</w:t>
      </w:r>
      <w:r w:rsidRPr="008F3E4D">
        <w:rPr>
          <w:color w:val="000000"/>
          <w:sz w:val="28"/>
          <w:szCs w:val="28"/>
        </w:rPr>
        <w:t xml:space="preserve"> многоквартирны</w:t>
      </w:r>
      <w:r w:rsidR="009B6972">
        <w:rPr>
          <w:color w:val="000000"/>
          <w:sz w:val="28"/>
          <w:szCs w:val="28"/>
        </w:rPr>
        <w:t>х</w:t>
      </w:r>
      <w:r w:rsidRPr="008F3E4D">
        <w:rPr>
          <w:color w:val="000000"/>
          <w:sz w:val="28"/>
          <w:szCs w:val="28"/>
        </w:rPr>
        <w:t xml:space="preserve"> дом</w:t>
      </w:r>
      <w:r w:rsidR="009B6972">
        <w:rPr>
          <w:color w:val="000000"/>
          <w:sz w:val="28"/>
          <w:szCs w:val="28"/>
        </w:rPr>
        <w:t>а</w:t>
      </w:r>
      <w:r w:rsidRPr="008F3E4D">
        <w:rPr>
          <w:color w:val="000000"/>
          <w:sz w:val="28"/>
          <w:szCs w:val="28"/>
        </w:rPr>
        <w:t xml:space="preserve">, </w:t>
      </w:r>
      <w:r w:rsidR="00EF4B7A" w:rsidRPr="008F3E4D">
        <w:rPr>
          <w:color w:val="000000"/>
          <w:sz w:val="28"/>
          <w:szCs w:val="28"/>
        </w:rPr>
        <w:t>в которых прожива</w:t>
      </w:r>
      <w:r w:rsidR="003E31C5" w:rsidRPr="008F3E4D">
        <w:rPr>
          <w:color w:val="000000"/>
          <w:sz w:val="28"/>
          <w:szCs w:val="28"/>
        </w:rPr>
        <w:t>е</w:t>
      </w:r>
      <w:r w:rsidR="00EF4B7A" w:rsidRPr="008F3E4D">
        <w:rPr>
          <w:color w:val="000000"/>
          <w:sz w:val="28"/>
          <w:szCs w:val="28"/>
        </w:rPr>
        <w:t>т 12 </w:t>
      </w:r>
      <w:r w:rsidR="001117B4">
        <w:rPr>
          <w:color w:val="000000"/>
          <w:sz w:val="28"/>
          <w:szCs w:val="28"/>
        </w:rPr>
        <w:t>348</w:t>
      </w:r>
      <w:r w:rsidR="00EF4B7A" w:rsidRPr="008F3E4D">
        <w:rPr>
          <w:color w:val="000000"/>
          <w:sz w:val="28"/>
          <w:szCs w:val="28"/>
        </w:rPr>
        <w:t xml:space="preserve"> человек</w:t>
      </w:r>
      <w:r w:rsidR="007C7892">
        <w:rPr>
          <w:color w:val="000000"/>
          <w:sz w:val="28"/>
          <w:szCs w:val="28"/>
        </w:rPr>
        <w:t>.</w:t>
      </w:r>
    </w:p>
    <w:p w:rsidR="00B84598" w:rsidRDefault="00F923EE" w:rsidP="00B845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2017 году начала работу программа «Формирование современной городской среды на территории Нытвенского городского поселения»</w:t>
      </w:r>
      <w:r w:rsidR="001117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которой были полностью благоустроены</w:t>
      </w:r>
      <w:r w:rsidR="007C7892">
        <w:rPr>
          <w:color w:val="000000"/>
          <w:sz w:val="28"/>
          <w:szCs w:val="28"/>
        </w:rPr>
        <w:t xml:space="preserve"> </w:t>
      </w:r>
      <w:r w:rsidR="0009325E">
        <w:rPr>
          <w:color w:val="000000"/>
          <w:sz w:val="28"/>
          <w:szCs w:val="28"/>
        </w:rPr>
        <w:t>6</w:t>
      </w:r>
      <w:r w:rsidR="001117B4">
        <w:rPr>
          <w:color w:val="000000"/>
          <w:sz w:val="28"/>
          <w:szCs w:val="28"/>
        </w:rPr>
        <w:t xml:space="preserve"> дворовых территорий, но, несмотря на это, </w:t>
      </w:r>
      <w:r w:rsidR="00A32658" w:rsidRPr="008F3E4D">
        <w:rPr>
          <w:color w:val="000000"/>
          <w:sz w:val="28"/>
          <w:szCs w:val="28"/>
        </w:rPr>
        <w:t>доля благоустроенных дворовых территорий мног</w:t>
      </w:r>
      <w:r w:rsidR="0049681E" w:rsidRPr="008F3E4D">
        <w:rPr>
          <w:color w:val="000000"/>
          <w:sz w:val="28"/>
          <w:szCs w:val="28"/>
        </w:rPr>
        <w:t xml:space="preserve">оквартирных домов </w:t>
      </w:r>
      <w:r w:rsidR="001117B4">
        <w:rPr>
          <w:color w:val="000000"/>
          <w:sz w:val="28"/>
          <w:szCs w:val="28"/>
        </w:rPr>
        <w:t>на территории поселения составляет 4</w:t>
      </w:r>
      <w:r w:rsidR="0049681E" w:rsidRPr="008F3E4D">
        <w:rPr>
          <w:color w:val="000000"/>
          <w:sz w:val="28"/>
          <w:szCs w:val="28"/>
        </w:rPr>
        <w:t xml:space="preserve">%, и охватывает 5,6% от всех жителей, проживающих в многоквартирных домах. </w:t>
      </w:r>
      <w:r w:rsidR="00B84598">
        <w:rPr>
          <w:sz w:val="28"/>
          <w:szCs w:val="28"/>
        </w:rPr>
        <w:t>Перечень многоквартирных домов, включенных в муниципальную программу Нытвенского городского поселения «Формирование современной городской среды в Нытвенском городском поселении» приведен в Приложение 1 к Программе.</w:t>
      </w:r>
    </w:p>
    <w:p w:rsidR="007105D0" w:rsidRPr="008F3E4D" w:rsidRDefault="007105D0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F3E4D">
        <w:rPr>
          <w:color w:val="000000"/>
          <w:sz w:val="28"/>
          <w:szCs w:val="28"/>
        </w:rPr>
        <w:t>Проблемами благоустройства дворовых территорий являются</w:t>
      </w:r>
      <w:r w:rsidR="009B6972">
        <w:rPr>
          <w:color w:val="000000"/>
          <w:sz w:val="28"/>
          <w:szCs w:val="28"/>
        </w:rPr>
        <w:t>:</w:t>
      </w:r>
    </w:p>
    <w:p w:rsidR="009B6972" w:rsidRDefault="009B6972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7105D0" w:rsidRPr="008F3E4D">
        <w:rPr>
          <w:color w:val="000000"/>
          <w:sz w:val="28"/>
          <w:szCs w:val="28"/>
        </w:rPr>
        <w:t xml:space="preserve">ногие дворовые </w:t>
      </w:r>
      <w:r>
        <w:rPr>
          <w:color w:val="000000"/>
          <w:sz w:val="28"/>
          <w:szCs w:val="28"/>
        </w:rPr>
        <w:t>проезды</w:t>
      </w:r>
      <w:r w:rsidR="007105D0" w:rsidRPr="008F3E4D">
        <w:rPr>
          <w:color w:val="000000"/>
          <w:sz w:val="28"/>
          <w:szCs w:val="28"/>
        </w:rPr>
        <w:t xml:space="preserve"> пришли в негодность: на асфальте имеются ямы, выбоины, трещины, местами полное разрушение дорожной одежды</w:t>
      </w:r>
      <w:r>
        <w:rPr>
          <w:color w:val="000000"/>
          <w:sz w:val="28"/>
          <w:szCs w:val="28"/>
        </w:rPr>
        <w:t>;</w:t>
      </w:r>
      <w:r w:rsidR="007105D0" w:rsidRPr="008F3E4D">
        <w:rPr>
          <w:color w:val="000000"/>
          <w:sz w:val="28"/>
          <w:szCs w:val="28"/>
        </w:rPr>
        <w:t xml:space="preserve"> </w:t>
      </w:r>
    </w:p>
    <w:p w:rsidR="009B6972" w:rsidRDefault="009B6972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7105D0" w:rsidRPr="008F3E4D">
        <w:rPr>
          <w:color w:val="000000"/>
          <w:sz w:val="28"/>
          <w:szCs w:val="28"/>
        </w:rPr>
        <w:t>тсутств</w:t>
      </w:r>
      <w:r>
        <w:rPr>
          <w:color w:val="000000"/>
          <w:sz w:val="28"/>
          <w:szCs w:val="28"/>
        </w:rPr>
        <w:t>ует</w:t>
      </w:r>
      <w:r w:rsidR="007105D0" w:rsidRPr="008F3E4D">
        <w:rPr>
          <w:color w:val="000000"/>
          <w:sz w:val="28"/>
          <w:szCs w:val="28"/>
        </w:rPr>
        <w:t xml:space="preserve"> наружно</w:t>
      </w:r>
      <w:r>
        <w:rPr>
          <w:color w:val="000000"/>
          <w:sz w:val="28"/>
          <w:szCs w:val="28"/>
        </w:rPr>
        <w:t>е</w:t>
      </w:r>
      <w:r w:rsidR="007105D0" w:rsidRPr="008F3E4D">
        <w:rPr>
          <w:color w:val="000000"/>
          <w:sz w:val="28"/>
          <w:szCs w:val="28"/>
        </w:rPr>
        <w:t xml:space="preserve"> освещени</w:t>
      </w:r>
      <w:r>
        <w:rPr>
          <w:color w:val="000000"/>
          <w:sz w:val="28"/>
          <w:szCs w:val="28"/>
        </w:rPr>
        <w:t>е;</w:t>
      </w:r>
    </w:p>
    <w:p w:rsidR="0030736A" w:rsidRDefault="009B6972" w:rsidP="007C78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153275" w:rsidRPr="008F3E4D">
        <w:rPr>
          <w:color w:val="000000"/>
          <w:sz w:val="28"/>
          <w:szCs w:val="28"/>
        </w:rPr>
        <w:t>оличество личного транспорта с каждым годом увеличивается, а наличие парковочных мест уменьшается или приходит в негодность</w:t>
      </w:r>
      <w:r w:rsidR="007105D0" w:rsidRPr="008F3E4D">
        <w:rPr>
          <w:color w:val="000000"/>
          <w:sz w:val="28"/>
          <w:szCs w:val="28"/>
        </w:rPr>
        <w:t>, поэтому</w:t>
      </w:r>
      <w:r w:rsidR="00153275" w:rsidRPr="008F3E4D">
        <w:rPr>
          <w:color w:val="000000"/>
          <w:sz w:val="28"/>
          <w:szCs w:val="28"/>
        </w:rPr>
        <w:t xml:space="preserve"> обустройство парковочных мест на </w:t>
      </w:r>
      <w:r w:rsidR="007105D0" w:rsidRPr="008F3E4D">
        <w:rPr>
          <w:color w:val="000000"/>
          <w:sz w:val="28"/>
          <w:szCs w:val="28"/>
        </w:rPr>
        <w:t>придомовых территориях остается одной из главных проблем.</w:t>
      </w:r>
      <w:r w:rsidR="007C7892">
        <w:rPr>
          <w:color w:val="000000"/>
          <w:sz w:val="28"/>
          <w:szCs w:val="28"/>
        </w:rPr>
        <w:t xml:space="preserve"> </w:t>
      </w:r>
    </w:p>
    <w:p w:rsidR="00920BD0" w:rsidRPr="008F3E4D" w:rsidRDefault="007105D0" w:rsidP="007C789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F3E4D">
        <w:rPr>
          <w:color w:val="000000"/>
          <w:sz w:val="28"/>
          <w:szCs w:val="28"/>
        </w:rPr>
        <w:t xml:space="preserve">Также существует потребность в выполнении работ по ремонту и  приобретению детских игровых комплексов т.к. ряд детских игровых комплексов физически и морально устарели. Некоторые же дворовые территории </w:t>
      </w:r>
      <w:r w:rsidR="005B3CCE">
        <w:rPr>
          <w:color w:val="000000"/>
          <w:sz w:val="28"/>
          <w:szCs w:val="28"/>
        </w:rPr>
        <w:t xml:space="preserve">даже </w:t>
      </w:r>
      <w:r w:rsidRPr="008F3E4D">
        <w:rPr>
          <w:color w:val="000000"/>
          <w:sz w:val="28"/>
          <w:szCs w:val="28"/>
        </w:rPr>
        <w:t xml:space="preserve">не охвачены расстановкой малых архитектурных форм для активного досуга детей. </w:t>
      </w:r>
    </w:p>
    <w:p w:rsidR="00EC2D74" w:rsidRDefault="0049681E" w:rsidP="00B84598">
      <w:pPr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Также, не маловажным вопросом является благоустройство </w:t>
      </w:r>
      <w:r w:rsidR="007C1B4A">
        <w:rPr>
          <w:sz w:val="28"/>
          <w:szCs w:val="28"/>
        </w:rPr>
        <w:t>территори</w:t>
      </w:r>
      <w:r w:rsidR="005C3FF7">
        <w:rPr>
          <w:sz w:val="28"/>
          <w:szCs w:val="28"/>
        </w:rPr>
        <w:t>й</w:t>
      </w:r>
      <w:r w:rsidR="007C7892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 w:rsidRPr="008F3E4D">
        <w:rPr>
          <w:sz w:val="28"/>
          <w:szCs w:val="28"/>
        </w:rPr>
        <w:t xml:space="preserve">. </w:t>
      </w:r>
      <w:r w:rsidR="00E95C04">
        <w:rPr>
          <w:sz w:val="28"/>
          <w:szCs w:val="28"/>
        </w:rPr>
        <w:t xml:space="preserve">Данные территории занимают </w:t>
      </w:r>
      <w:r w:rsidR="004F03C0" w:rsidRPr="008F3E4D">
        <w:rPr>
          <w:sz w:val="28"/>
          <w:szCs w:val="28"/>
        </w:rPr>
        <w:t>площадь</w:t>
      </w:r>
      <w:r w:rsidR="007715A4">
        <w:rPr>
          <w:sz w:val="28"/>
          <w:szCs w:val="28"/>
        </w:rPr>
        <w:t xml:space="preserve"> 175 тыс. квадратных метров</w:t>
      </w:r>
      <w:r w:rsidR="007C7892">
        <w:rPr>
          <w:sz w:val="28"/>
          <w:szCs w:val="28"/>
        </w:rPr>
        <w:t xml:space="preserve"> </w:t>
      </w:r>
      <w:r w:rsidR="004F03C0" w:rsidRPr="008F3E4D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. </w:t>
      </w:r>
      <w:r w:rsidR="00EC2D74" w:rsidRPr="005C3FF7">
        <w:rPr>
          <w:sz w:val="28"/>
          <w:szCs w:val="28"/>
        </w:rPr>
        <w:t>В связи с ограниченностью бюджетных средств поселения, д</w:t>
      </w:r>
      <w:r w:rsidR="004F03C0" w:rsidRPr="005C3FF7">
        <w:rPr>
          <w:sz w:val="28"/>
          <w:szCs w:val="28"/>
        </w:rPr>
        <w:t xml:space="preserve">оля полностью благоустроенных </w:t>
      </w:r>
      <w:r w:rsidR="007C1B4A" w:rsidRPr="005C3FF7">
        <w:rPr>
          <w:sz w:val="28"/>
          <w:szCs w:val="28"/>
        </w:rPr>
        <w:t>территори</w:t>
      </w:r>
      <w:r w:rsidR="00D4199E" w:rsidRPr="005C3FF7">
        <w:rPr>
          <w:sz w:val="28"/>
          <w:szCs w:val="28"/>
        </w:rPr>
        <w:t>й</w:t>
      </w:r>
      <w:r w:rsidR="007C7892">
        <w:rPr>
          <w:sz w:val="28"/>
          <w:szCs w:val="28"/>
        </w:rPr>
        <w:t xml:space="preserve"> </w:t>
      </w:r>
      <w:r w:rsidR="002F1DBF">
        <w:rPr>
          <w:sz w:val="28"/>
          <w:szCs w:val="28"/>
        </w:rPr>
        <w:t xml:space="preserve">общего пользования </w:t>
      </w:r>
      <w:r w:rsidR="007C1B4A" w:rsidRPr="005C3FF7">
        <w:rPr>
          <w:sz w:val="28"/>
          <w:szCs w:val="28"/>
        </w:rPr>
        <w:t>Нытвенского городского поселения</w:t>
      </w:r>
      <w:r w:rsidR="004F03C0" w:rsidRPr="005C3FF7">
        <w:rPr>
          <w:sz w:val="28"/>
          <w:szCs w:val="28"/>
        </w:rPr>
        <w:t xml:space="preserve">  равна нулю, так как </w:t>
      </w:r>
      <w:r w:rsidR="00EC2D74" w:rsidRPr="005C3FF7">
        <w:rPr>
          <w:sz w:val="28"/>
          <w:szCs w:val="28"/>
        </w:rPr>
        <w:t>ни одна из них не соответствует предъявляемым требованиям.</w:t>
      </w:r>
      <w:r w:rsidR="00B84598" w:rsidRPr="00B84598">
        <w:rPr>
          <w:sz w:val="28"/>
          <w:szCs w:val="28"/>
        </w:rPr>
        <w:t xml:space="preserve"> </w:t>
      </w:r>
      <w:r w:rsidR="00B84598">
        <w:rPr>
          <w:sz w:val="28"/>
          <w:szCs w:val="28"/>
        </w:rPr>
        <w:t>Перечень территорий общего пользования Нытвенского городского поселения приведен в Приложении 2 к Программе.</w:t>
      </w:r>
    </w:p>
    <w:p w:rsidR="00EC2D74" w:rsidRPr="008F3E4D" w:rsidRDefault="00EC2D74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Не очень хорошая ситуация складывается и с местами массового отдыха. На территории Нытвенского городского поселения их </w:t>
      </w:r>
      <w:r w:rsidR="00EE7747">
        <w:rPr>
          <w:sz w:val="28"/>
          <w:szCs w:val="28"/>
        </w:rPr>
        <w:t>6</w:t>
      </w:r>
      <w:r w:rsidRPr="008F3E4D">
        <w:rPr>
          <w:sz w:val="28"/>
          <w:szCs w:val="28"/>
        </w:rPr>
        <w:t xml:space="preserve">, с общей площадью </w:t>
      </w:r>
      <w:r w:rsidR="007715A4">
        <w:rPr>
          <w:sz w:val="28"/>
          <w:szCs w:val="28"/>
        </w:rPr>
        <w:t>37 тыс.</w:t>
      </w:r>
      <w:r w:rsidRPr="008F3E4D">
        <w:rPr>
          <w:sz w:val="28"/>
          <w:szCs w:val="28"/>
        </w:rPr>
        <w:t xml:space="preserve"> квадратных метров. Даже н</w:t>
      </w:r>
      <w:r w:rsidR="0030736A">
        <w:rPr>
          <w:sz w:val="28"/>
          <w:szCs w:val="28"/>
        </w:rPr>
        <w:t>е</w:t>
      </w:r>
      <w:r w:rsidRPr="008F3E4D">
        <w:rPr>
          <w:sz w:val="28"/>
          <w:szCs w:val="28"/>
        </w:rPr>
        <w:t xml:space="preserve"> смотря на то, что данные </w:t>
      </w:r>
      <w:r w:rsidR="00AF6A0F" w:rsidRPr="008F3E4D">
        <w:rPr>
          <w:sz w:val="28"/>
          <w:szCs w:val="28"/>
        </w:rPr>
        <w:t xml:space="preserve">объекты </w:t>
      </w:r>
      <w:r w:rsidRPr="008F3E4D">
        <w:rPr>
          <w:sz w:val="28"/>
          <w:szCs w:val="28"/>
        </w:rPr>
        <w:t xml:space="preserve">ежегодно включаются в перечень объектов, на которых </w:t>
      </w:r>
      <w:r w:rsidR="00AF6A0F" w:rsidRPr="008F3E4D">
        <w:rPr>
          <w:sz w:val="28"/>
          <w:szCs w:val="28"/>
        </w:rPr>
        <w:t xml:space="preserve">необходимо провести </w:t>
      </w:r>
      <w:r w:rsidR="00C03D01" w:rsidRPr="008F3E4D">
        <w:rPr>
          <w:sz w:val="28"/>
          <w:szCs w:val="28"/>
        </w:rPr>
        <w:t>работы</w:t>
      </w:r>
      <w:r w:rsidRPr="008F3E4D">
        <w:rPr>
          <w:sz w:val="28"/>
          <w:szCs w:val="28"/>
        </w:rPr>
        <w:t xml:space="preserve"> в рамках муниципальной программы </w:t>
      </w:r>
      <w:r w:rsidR="00431658">
        <w:rPr>
          <w:sz w:val="28"/>
          <w:szCs w:val="28"/>
        </w:rPr>
        <w:t xml:space="preserve">Нытвенского городского поселения </w:t>
      </w:r>
      <w:r w:rsidRPr="008F3E4D">
        <w:rPr>
          <w:sz w:val="28"/>
          <w:szCs w:val="28"/>
        </w:rPr>
        <w:t xml:space="preserve">«Благоустройство территории Нытвенского городского поселения» </w:t>
      </w:r>
      <w:r w:rsidR="00C03D01" w:rsidRPr="008F3E4D">
        <w:rPr>
          <w:sz w:val="28"/>
          <w:szCs w:val="28"/>
        </w:rPr>
        <w:t xml:space="preserve">данные места требуют проведения на них </w:t>
      </w:r>
      <w:r w:rsidR="00AF6A0F" w:rsidRPr="008F3E4D">
        <w:rPr>
          <w:sz w:val="28"/>
          <w:szCs w:val="28"/>
        </w:rPr>
        <w:t>дополнительного</w:t>
      </w:r>
      <w:r w:rsidR="00C03D01" w:rsidRPr="008F3E4D">
        <w:rPr>
          <w:sz w:val="28"/>
          <w:szCs w:val="28"/>
        </w:rPr>
        <w:t xml:space="preserve"> благоустройства.</w:t>
      </w:r>
    </w:p>
    <w:p w:rsidR="00DA0152" w:rsidRPr="008F3E4D" w:rsidRDefault="00DA0152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Но есть и положительные моменты. </w:t>
      </w:r>
      <w:r w:rsidR="00AF6A0F" w:rsidRPr="008F3E4D">
        <w:rPr>
          <w:sz w:val="28"/>
          <w:szCs w:val="28"/>
        </w:rPr>
        <w:t>На территории Нытвенского городского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</w:t>
      </w:r>
      <w:r w:rsidR="00EF3574">
        <w:rPr>
          <w:sz w:val="28"/>
          <w:szCs w:val="28"/>
        </w:rPr>
        <w:t xml:space="preserve"> общего пользования</w:t>
      </w:r>
      <w:r w:rsidR="00AF6A0F" w:rsidRPr="008F3E4D">
        <w:rPr>
          <w:sz w:val="28"/>
          <w:szCs w:val="28"/>
        </w:rPr>
        <w:t xml:space="preserve"> и места массового отдыха, которые они должны привести в нормативное состояние. Также жители многоквартирных и частных домов должны </w:t>
      </w:r>
      <w:r w:rsidR="008131D8">
        <w:rPr>
          <w:sz w:val="28"/>
          <w:szCs w:val="28"/>
        </w:rPr>
        <w:t>привести в нормативное состояние</w:t>
      </w:r>
      <w:r w:rsidR="00AF6A0F" w:rsidRPr="008F3E4D">
        <w:rPr>
          <w:sz w:val="28"/>
          <w:szCs w:val="28"/>
        </w:rPr>
        <w:t xml:space="preserve">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8F1DA0" w:rsidRDefault="00DA0152" w:rsidP="007C7892">
      <w:pPr>
        <w:ind w:firstLine="567"/>
        <w:jc w:val="both"/>
        <w:rPr>
          <w:sz w:val="28"/>
          <w:szCs w:val="28"/>
        </w:rPr>
      </w:pPr>
      <w:r w:rsidRPr="008F3E4D">
        <w:rPr>
          <w:sz w:val="28"/>
          <w:szCs w:val="28"/>
        </w:rPr>
        <w:lastRenderedPageBreak/>
        <w:t>Для решения выявленных, на основании проведенного анализа, проблем по вопросу благоустройства дворовых территорий</w:t>
      </w:r>
      <w:r w:rsidR="005C3FF7">
        <w:rPr>
          <w:sz w:val="28"/>
          <w:szCs w:val="28"/>
        </w:rPr>
        <w:t>, территорий</w:t>
      </w:r>
      <w:r w:rsidR="002F1DBF">
        <w:rPr>
          <w:sz w:val="28"/>
          <w:szCs w:val="28"/>
        </w:rPr>
        <w:t xml:space="preserve"> общего пользования</w:t>
      </w:r>
      <w:r w:rsidRPr="008F3E4D">
        <w:rPr>
          <w:sz w:val="28"/>
          <w:szCs w:val="28"/>
        </w:rPr>
        <w:t xml:space="preserve"> и мест массового отдыха разработана муниципальная программа </w:t>
      </w:r>
      <w:r w:rsidR="008D71BB" w:rsidRPr="008F3E4D">
        <w:rPr>
          <w:sz w:val="28"/>
          <w:szCs w:val="28"/>
        </w:rPr>
        <w:t xml:space="preserve">Нытвенского городского поселения </w:t>
      </w:r>
      <w:r w:rsidR="00AF6A0F" w:rsidRPr="008F3E4D">
        <w:rPr>
          <w:sz w:val="28"/>
          <w:szCs w:val="28"/>
        </w:rPr>
        <w:t xml:space="preserve">«Формирование </w:t>
      </w:r>
      <w:r w:rsidR="00FD210E">
        <w:rPr>
          <w:sz w:val="28"/>
          <w:szCs w:val="28"/>
        </w:rPr>
        <w:t>современной</w:t>
      </w:r>
      <w:r w:rsidR="00AF6A0F" w:rsidRPr="008F3E4D">
        <w:rPr>
          <w:sz w:val="28"/>
          <w:szCs w:val="28"/>
        </w:rPr>
        <w:t xml:space="preserve"> городской среды Нытвенского городского поселения</w:t>
      </w:r>
      <w:r w:rsidR="0030736A">
        <w:rPr>
          <w:sz w:val="28"/>
          <w:szCs w:val="28"/>
        </w:rPr>
        <w:t>»</w:t>
      </w:r>
      <w:r w:rsidRPr="008F3E4D">
        <w:rPr>
          <w:sz w:val="28"/>
          <w:szCs w:val="28"/>
        </w:rPr>
        <w:t>.</w:t>
      </w:r>
      <w:r w:rsidR="007C7892">
        <w:rPr>
          <w:sz w:val="28"/>
          <w:szCs w:val="28"/>
        </w:rPr>
        <w:t xml:space="preserve"> </w:t>
      </w:r>
      <w:r w:rsidR="008F1DA0">
        <w:rPr>
          <w:sz w:val="28"/>
          <w:szCs w:val="28"/>
        </w:rPr>
        <w:t xml:space="preserve">Реализация мероприятий </w:t>
      </w:r>
      <w:proofErr w:type="gramStart"/>
      <w:r w:rsidR="008F1DA0">
        <w:rPr>
          <w:sz w:val="28"/>
          <w:szCs w:val="28"/>
        </w:rPr>
        <w:t>которой</w:t>
      </w:r>
      <w:proofErr w:type="gramEnd"/>
      <w:r w:rsidR="008F1DA0">
        <w:rPr>
          <w:sz w:val="28"/>
          <w:szCs w:val="28"/>
        </w:rPr>
        <w:t xml:space="preserve">, учитывая масштабы описанных проблем, невозможна без участия средств федерального и краевого бюджета.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ремонт дворовых проездов;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освещения дворовых территорий;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установка скамеек, урн.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является исчерпывающим и не может быть расширен.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стоимость (единичные расценки) работ, входящих в состав минимального перечня приведена в следующей таблице: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5528"/>
        <w:gridCol w:w="1471"/>
        <w:gridCol w:w="2498"/>
      </w:tblGrid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 xml:space="preserve">№ </w:t>
            </w:r>
            <w:proofErr w:type="spellStart"/>
            <w:proofErr w:type="gramStart"/>
            <w:r w:rsidRPr="00EB628F">
              <w:t>п</w:t>
            </w:r>
            <w:proofErr w:type="spellEnd"/>
            <w:proofErr w:type="gramEnd"/>
            <w:r w:rsidRPr="00EB628F">
              <w:rPr>
                <w:lang w:val="en-US"/>
              </w:rPr>
              <w:t>/</w:t>
            </w:r>
            <w:proofErr w:type="spellStart"/>
            <w:r w:rsidRPr="00EB628F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Нормативы финансовых затрат на 1 единицу измерения, с учетом НДС (руб.)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кв.м.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1 100,00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r w:rsidRPr="00EB628F">
              <w:t>Монтаж  светильника на фасад здания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4 000,00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45 000,00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Установка урн (в т.ч. стоимость урны)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1 600,00</w:t>
            </w:r>
          </w:p>
        </w:tc>
      </w:tr>
      <w:tr w:rsidR="008E11AE" w:rsidTr="008E11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Установка скамьи (в т.ч. стоимость скамьи)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7 000,00</w:t>
            </w:r>
          </w:p>
        </w:tc>
      </w:tr>
    </w:tbl>
    <w:p w:rsidR="00EB628F" w:rsidRDefault="00EB628F" w:rsidP="008E11AE">
      <w:pPr>
        <w:ind w:firstLine="708"/>
        <w:jc w:val="both"/>
        <w:rPr>
          <w:sz w:val="28"/>
          <w:szCs w:val="28"/>
        </w:rPr>
      </w:pP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Дополнительный перечень работ по благоустройству дворовых территорий многоквартирных домов включает: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спортивных площадок;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 для сбора твердых коммунальных отходов;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деревьев;</w:t>
      </w:r>
    </w:p>
    <w:p w:rsidR="008E11AE" w:rsidRDefault="008E11AE" w:rsidP="008E11A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территорий.</w:t>
      </w:r>
    </w:p>
    <w:p w:rsidR="000D0822" w:rsidRPr="000D0822" w:rsidRDefault="008E11AE" w:rsidP="000D0822">
      <w:pPr>
        <w:ind w:firstLine="708"/>
        <w:jc w:val="both"/>
        <w:rPr>
          <w:sz w:val="28"/>
          <w:szCs w:val="28"/>
        </w:rPr>
      </w:pPr>
      <w:r w:rsidRPr="000D0822">
        <w:rPr>
          <w:sz w:val="28"/>
          <w:szCs w:val="28"/>
        </w:rPr>
        <w:t xml:space="preserve">Дополнительный перечень работ реализуется только при условии реализации работ, предусмотренных минимальным перечнем работ по благоустройству, при условии принятия такого решения </w:t>
      </w:r>
      <w:proofErr w:type="gramStart"/>
      <w:r w:rsidRPr="000D0822">
        <w:rPr>
          <w:sz w:val="28"/>
          <w:szCs w:val="28"/>
        </w:rPr>
        <w:t>согласно</w:t>
      </w:r>
      <w:r w:rsidR="00927322">
        <w:rPr>
          <w:sz w:val="28"/>
          <w:szCs w:val="28"/>
        </w:rPr>
        <w:t xml:space="preserve"> постановления</w:t>
      </w:r>
      <w:proofErr w:type="gramEnd"/>
      <w:r w:rsidR="00927322">
        <w:rPr>
          <w:sz w:val="28"/>
          <w:szCs w:val="28"/>
        </w:rPr>
        <w:t xml:space="preserve"> </w:t>
      </w:r>
      <w:r w:rsidR="000D0822">
        <w:rPr>
          <w:sz w:val="28"/>
          <w:szCs w:val="28"/>
        </w:rPr>
        <w:t>администрации Нытвенского городского поселения от 18.08.2017 № 518</w:t>
      </w:r>
      <w:r w:rsidRPr="000D0822">
        <w:rPr>
          <w:sz w:val="28"/>
          <w:szCs w:val="28"/>
        </w:rPr>
        <w:t xml:space="preserve"> </w:t>
      </w:r>
      <w:r w:rsidR="00E93DEF">
        <w:rPr>
          <w:sz w:val="28"/>
          <w:szCs w:val="28"/>
        </w:rPr>
        <w:t>«О реализации муниципальной программы «Формирование современной городской среды в Нытвенском городском поселении на 2018-2022 годы».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минимального перечня работ и определяется за счет средств заинтересованных </w:t>
      </w:r>
      <w:r w:rsidRPr="00EB628F">
        <w:rPr>
          <w:rFonts w:eastAsia="Calibri"/>
          <w:sz w:val="28"/>
          <w:szCs w:val="28"/>
        </w:rPr>
        <w:t>лиц в размере не менее 95% от стоимости выбранной работы и не более 5%</w:t>
      </w:r>
      <w:r>
        <w:rPr>
          <w:rFonts w:eastAsia="Calibri"/>
          <w:sz w:val="28"/>
          <w:szCs w:val="28"/>
        </w:rPr>
        <w:t xml:space="preserve"> за счет средств бюджета Нытвенского городского поселения от стоимости выбранной работы.</w:t>
      </w:r>
      <w:proofErr w:type="gramEnd"/>
      <w:r>
        <w:rPr>
          <w:rFonts w:eastAsia="Calibri"/>
          <w:sz w:val="28"/>
          <w:szCs w:val="28"/>
        </w:rPr>
        <w:t xml:space="preserve">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</w:t>
      </w:r>
      <w:r>
        <w:rPr>
          <w:rFonts w:eastAsia="Calibri"/>
          <w:sz w:val="28"/>
          <w:szCs w:val="28"/>
        </w:rPr>
        <w:lastRenderedPageBreak/>
        <w:t xml:space="preserve">территорий, утвержден постановлением администрации Нытвенского городского поселения от 07.04.2017 № 186. 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8E11AE" w:rsidRDefault="008E11AE" w:rsidP="008E11AE">
      <w:pPr>
        <w:ind w:firstLine="708"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317"/>
        <w:gridCol w:w="1471"/>
        <w:gridCol w:w="2498"/>
      </w:tblGrid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 xml:space="preserve">№ </w:t>
            </w:r>
            <w:proofErr w:type="spellStart"/>
            <w:proofErr w:type="gramStart"/>
            <w:r w:rsidRPr="00EB628F">
              <w:t>п</w:t>
            </w:r>
            <w:proofErr w:type="spellEnd"/>
            <w:proofErr w:type="gramEnd"/>
            <w:r w:rsidRPr="00EB628F">
              <w:t>/</w:t>
            </w:r>
            <w:proofErr w:type="spellStart"/>
            <w:r w:rsidRPr="00EB628F">
              <w:t>п</w:t>
            </w:r>
            <w:proofErr w:type="spellEnd"/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Единица измерения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Нормативы финансовых затрат на 1 единицу измерения, с учетом НДС (руб.)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оборудование автомобильных парковок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кв.м.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2 300,00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оборудование детских площадок (установка 5 детских элементов, 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200 000,00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Установка цветочницы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3 420,00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оборудование спортивных площадок (установка 5 спортивных элементов т.ч. приобретение оборудования и установка)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комплекс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250 000,00</w:t>
            </w:r>
          </w:p>
        </w:tc>
      </w:tr>
      <w:tr w:rsidR="008E11AE" w:rsidTr="008E1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both"/>
            </w:pPr>
            <w:r w:rsidRPr="00EB628F">
              <w:t>обустройство контейнерных площадок для сбора твердых коммунальных отходов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1 шт.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Pr="00EB628F" w:rsidRDefault="008E11AE">
            <w:pPr>
              <w:jc w:val="center"/>
            </w:pPr>
            <w:r w:rsidRPr="00EB628F">
              <w:t>80 000,00</w:t>
            </w:r>
          </w:p>
        </w:tc>
      </w:tr>
    </w:tbl>
    <w:p w:rsidR="008E11AE" w:rsidRDefault="008E11AE" w:rsidP="008E11AE">
      <w:pPr>
        <w:ind w:firstLine="708"/>
        <w:jc w:val="both"/>
        <w:rPr>
          <w:sz w:val="28"/>
          <w:szCs w:val="28"/>
        </w:rPr>
      </w:pPr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Виды трудового участия, предусмотрены дополнительным перечнем работ и включают в себя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 (это такие  виды работ как: обрезка под естественный вид крон деревьев и кустарников, вырезка сухих сучьев и поросли деревьев и др.) и озеленение территории (включает следующие виды работ: уборка территории от мусора,  посадка цветочной рассады, прополка имеющихся цветников, скашивание газона и др.).</w:t>
      </w:r>
      <w:proofErr w:type="gramEnd"/>
    </w:p>
    <w:p w:rsidR="008E11AE" w:rsidRDefault="008E11AE" w:rsidP="008E11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</w:t>
      </w:r>
      <w:r w:rsidR="00B84598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Программе. </w:t>
      </w:r>
      <w:proofErr w:type="gramEnd"/>
    </w:p>
    <w:p w:rsidR="00EE7747" w:rsidRDefault="00EE7747" w:rsidP="008F1DA0">
      <w:pPr>
        <w:ind w:firstLine="708"/>
        <w:jc w:val="both"/>
        <w:rPr>
          <w:sz w:val="28"/>
          <w:szCs w:val="28"/>
        </w:rPr>
      </w:pPr>
    </w:p>
    <w:p w:rsidR="00A0062C" w:rsidRPr="0023028A" w:rsidRDefault="00A0062C" w:rsidP="00B42544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3028A">
        <w:rPr>
          <w:b/>
          <w:sz w:val="28"/>
          <w:szCs w:val="28"/>
        </w:rPr>
        <w:t>Цели и задачи муниципальной программы и подпрограмм с учетом приоритетов и целей социально-экономического развития Нытвенского городского поселения</w:t>
      </w:r>
    </w:p>
    <w:p w:rsidR="0079562E" w:rsidRPr="008F3E4D" w:rsidRDefault="00116A50" w:rsidP="00E855E4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П</w:t>
      </w:r>
      <w:r w:rsidR="00E547F9" w:rsidRPr="008F3E4D">
        <w:rPr>
          <w:sz w:val="28"/>
          <w:szCs w:val="28"/>
        </w:rPr>
        <w:t>риоритето</w:t>
      </w:r>
      <w:r w:rsidRPr="008F3E4D">
        <w:rPr>
          <w:sz w:val="28"/>
          <w:szCs w:val="28"/>
        </w:rPr>
        <w:t xml:space="preserve">м </w:t>
      </w:r>
      <w:r w:rsidR="00E547F9" w:rsidRPr="008F3E4D">
        <w:rPr>
          <w:sz w:val="28"/>
          <w:szCs w:val="28"/>
        </w:rPr>
        <w:t>государственной политики в сфере благоустройства</w:t>
      </w:r>
      <w:r w:rsidR="003F5F67" w:rsidRPr="008F3E4D">
        <w:rPr>
          <w:sz w:val="28"/>
          <w:szCs w:val="28"/>
        </w:rPr>
        <w:t xml:space="preserve"> по формированию </w:t>
      </w:r>
      <w:r w:rsidR="00FD210E">
        <w:rPr>
          <w:sz w:val="28"/>
          <w:szCs w:val="28"/>
        </w:rPr>
        <w:t xml:space="preserve">современной </w:t>
      </w:r>
      <w:r w:rsidR="003F5F67" w:rsidRPr="008F3E4D">
        <w:rPr>
          <w:sz w:val="28"/>
          <w:szCs w:val="28"/>
        </w:rPr>
        <w:t>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</w:t>
      </w:r>
      <w:r w:rsidR="00E547F9" w:rsidRPr="008F3E4D">
        <w:rPr>
          <w:sz w:val="28"/>
          <w:szCs w:val="28"/>
        </w:rPr>
        <w:t xml:space="preserve"> субъектах Российской Федерации</w:t>
      </w:r>
      <w:r w:rsidR="00DA0152" w:rsidRPr="008F3E4D">
        <w:rPr>
          <w:sz w:val="28"/>
          <w:szCs w:val="28"/>
        </w:rPr>
        <w:t>. А</w:t>
      </w:r>
      <w:r w:rsidR="0079562E" w:rsidRPr="008F3E4D">
        <w:rPr>
          <w:sz w:val="28"/>
          <w:szCs w:val="28"/>
        </w:rPr>
        <w:t>дминистраци</w:t>
      </w:r>
      <w:r w:rsidR="00927322">
        <w:rPr>
          <w:sz w:val="28"/>
          <w:szCs w:val="28"/>
        </w:rPr>
        <w:t>ей</w:t>
      </w:r>
      <w:r w:rsidR="00E547F9" w:rsidRPr="008F3E4D">
        <w:rPr>
          <w:sz w:val="28"/>
          <w:szCs w:val="28"/>
        </w:rPr>
        <w:t xml:space="preserve"> Нытвенско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городско</w:t>
      </w:r>
      <w:r w:rsidR="0079562E" w:rsidRPr="008F3E4D">
        <w:rPr>
          <w:sz w:val="28"/>
          <w:szCs w:val="28"/>
        </w:rPr>
        <w:t>го</w:t>
      </w:r>
      <w:r w:rsidR="00E547F9" w:rsidRPr="008F3E4D">
        <w:rPr>
          <w:sz w:val="28"/>
          <w:szCs w:val="28"/>
        </w:rPr>
        <w:t xml:space="preserve"> поселени</w:t>
      </w:r>
      <w:r w:rsidR="0079562E" w:rsidRPr="008F3E4D">
        <w:rPr>
          <w:sz w:val="28"/>
          <w:szCs w:val="28"/>
        </w:rPr>
        <w:t>я</w:t>
      </w:r>
      <w:r w:rsidR="00E547F9" w:rsidRPr="008F3E4D">
        <w:rPr>
          <w:sz w:val="28"/>
          <w:szCs w:val="28"/>
        </w:rPr>
        <w:t xml:space="preserve"> разраб</w:t>
      </w:r>
      <w:r w:rsidR="0079562E" w:rsidRPr="008F3E4D">
        <w:rPr>
          <w:sz w:val="28"/>
          <w:szCs w:val="28"/>
        </w:rPr>
        <w:t>ота</w:t>
      </w:r>
      <w:r w:rsidR="00927322">
        <w:rPr>
          <w:sz w:val="28"/>
          <w:szCs w:val="28"/>
        </w:rPr>
        <w:t>н</w:t>
      </w:r>
      <w:r w:rsidR="0079562E" w:rsidRPr="008F3E4D">
        <w:rPr>
          <w:sz w:val="28"/>
          <w:szCs w:val="28"/>
        </w:rPr>
        <w:t>а</w:t>
      </w:r>
      <w:r w:rsidR="00E547F9" w:rsidRPr="008F3E4D">
        <w:rPr>
          <w:sz w:val="28"/>
          <w:szCs w:val="28"/>
        </w:rPr>
        <w:t xml:space="preserve"> муниципальн</w:t>
      </w:r>
      <w:r w:rsidR="00927322">
        <w:rPr>
          <w:sz w:val="28"/>
          <w:szCs w:val="28"/>
        </w:rPr>
        <w:t>ая</w:t>
      </w:r>
      <w:r w:rsidR="00E547F9" w:rsidRPr="008F3E4D">
        <w:rPr>
          <w:sz w:val="28"/>
          <w:szCs w:val="28"/>
        </w:rPr>
        <w:t xml:space="preserve"> программ</w:t>
      </w:r>
      <w:r w:rsidR="00927322">
        <w:rPr>
          <w:sz w:val="28"/>
          <w:szCs w:val="28"/>
        </w:rPr>
        <w:t>а</w:t>
      </w:r>
      <w:r w:rsidR="00E547F9" w:rsidRPr="008F3E4D">
        <w:rPr>
          <w:sz w:val="28"/>
          <w:szCs w:val="28"/>
        </w:rPr>
        <w:t xml:space="preserve"> с целью</w:t>
      </w:r>
      <w:r w:rsidR="00E547F9" w:rsidRPr="008F3E4D">
        <w:rPr>
          <w:color w:val="000000"/>
          <w:sz w:val="28"/>
          <w:szCs w:val="28"/>
        </w:rPr>
        <w:t xml:space="preserve"> совершенствования системы комплексного благоустройства </w:t>
      </w:r>
      <w:r w:rsidR="002F1DBF">
        <w:rPr>
          <w:color w:val="000000"/>
          <w:sz w:val="28"/>
          <w:szCs w:val="28"/>
        </w:rPr>
        <w:t xml:space="preserve">общественных территорий </w:t>
      </w:r>
      <w:r w:rsidR="00E547F9" w:rsidRPr="008F3E4D">
        <w:rPr>
          <w:color w:val="000000"/>
          <w:sz w:val="28"/>
          <w:szCs w:val="28"/>
        </w:rPr>
        <w:t>на территории Нытвенского городского поселения</w:t>
      </w:r>
      <w:r w:rsidR="0079562E" w:rsidRPr="008F3E4D">
        <w:rPr>
          <w:color w:val="000000"/>
          <w:sz w:val="28"/>
          <w:szCs w:val="28"/>
        </w:rPr>
        <w:t xml:space="preserve"> и</w:t>
      </w:r>
      <w:r w:rsidR="00E547F9" w:rsidRPr="008F3E4D">
        <w:rPr>
          <w:color w:val="000000"/>
          <w:sz w:val="28"/>
          <w:szCs w:val="28"/>
        </w:rPr>
        <w:t xml:space="preserve"> создани</w:t>
      </w:r>
      <w:r w:rsidR="0079562E" w:rsidRPr="008F3E4D">
        <w:rPr>
          <w:color w:val="000000"/>
          <w:sz w:val="28"/>
          <w:szCs w:val="28"/>
        </w:rPr>
        <w:t>я</w:t>
      </w:r>
      <w:r w:rsidR="00E547F9" w:rsidRPr="008F3E4D">
        <w:rPr>
          <w:color w:val="000000"/>
          <w:sz w:val="28"/>
          <w:szCs w:val="28"/>
        </w:rPr>
        <w:t xml:space="preserve"> комфортных условий проживания и отдыха населения.</w:t>
      </w:r>
      <w:r w:rsidR="0079562E" w:rsidRPr="008F3E4D">
        <w:rPr>
          <w:color w:val="000000"/>
          <w:sz w:val="28"/>
          <w:szCs w:val="28"/>
        </w:rPr>
        <w:t xml:space="preserve"> Для достижения поставленной цели необходимо решение следующих задач:</w:t>
      </w:r>
      <w:r w:rsidR="0021074A">
        <w:rPr>
          <w:color w:val="000000"/>
          <w:sz w:val="28"/>
          <w:szCs w:val="28"/>
        </w:rPr>
        <w:t xml:space="preserve"> </w:t>
      </w:r>
      <w:r w:rsidR="0079562E" w:rsidRPr="008F3E4D">
        <w:rPr>
          <w:sz w:val="28"/>
          <w:szCs w:val="28"/>
        </w:rPr>
        <w:t>повышение уровня благоустройства дворовых территорий Нытвенского городского поселения; повышение уровня благоустройства мест массов</w:t>
      </w:r>
      <w:r w:rsidR="00745941">
        <w:rPr>
          <w:sz w:val="28"/>
          <w:szCs w:val="28"/>
        </w:rPr>
        <w:t xml:space="preserve">ого отдыха (городских парков); реализации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</w:t>
      </w:r>
      <w:r w:rsidR="00745941">
        <w:rPr>
          <w:sz w:val="28"/>
          <w:szCs w:val="28"/>
        </w:rPr>
        <w:lastRenderedPageBreak/>
        <w:t xml:space="preserve">доступности для инвалидов и </w:t>
      </w:r>
      <w:proofErr w:type="spellStart"/>
      <w:r w:rsidR="00745941">
        <w:rPr>
          <w:sz w:val="28"/>
          <w:szCs w:val="28"/>
        </w:rPr>
        <w:t>маломобильных</w:t>
      </w:r>
      <w:proofErr w:type="spellEnd"/>
      <w:r w:rsidR="00745941">
        <w:rPr>
          <w:sz w:val="28"/>
          <w:szCs w:val="28"/>
        </w:rPr>
        <w:t xml:space="preserve"> групп населения, </w:t>
      </w:r>
      <w:r w:rsidR="0079562E" w:rsidRPr="008F3E4D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Н</w:t>
      </w:r>
      <w:r w:rsidR="00927322">
        <w:rPr>
          <w:sz w:val="28"/>
          <w:szCs w:val="28"/>
        </w:rPr>
        <w:t>ытвенского городского поселения.</w:t>
      </w:r>
    </w:p>
    <w:p w:rsidR="00920BD0" w:rsidRPr="008F3E4D" w:rsidRDefault="00920BD0" w:rsidP="009D7C6A">
      <w:pPr>
        <w:ind w:firstLine="360"/>
        <w:jc w:val="both"/>
        <w:rPr>
          <w:sz w:val="28"/>
          <w:szCs w:val="28"/>
        </w:rPr>
      </w:pPr>
    </w:p>
    <w:p w:rsidR="00A0062C" w:rsidRDefault="00A0062C" w:rsidP="00B42544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8801DA">
        <w:rPr>
          <w:b/>
          <w:sz w:val="28"/>
          <w:szCs w:val="28"/>
        </w:rPr>
        <w:t xml:space="preserve"> конечны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E31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801DA">
        <w:rPr>
          <w:b/>
          <w:sz w:val="28"/>
          <w:szCs w:val="28"/>
        </w:rPr>
        <w:t xml:space="preserve"> программы, характеризующи</w:t>
      </w:r>
      <w:r>
        <w:rPr>
          <w:b/>
          <w:sz w:val="28"/>
          <w:szCs w:val="28"/>
        </w:rPr>
        <w:t>е</w:t>
      </w:r>
      <w:r w:rsidRPr="008801D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>
        <w:rPr>
          <w:b/>
          <w:sz w:val="28"/>
          <w:szCs w:val="28"/>
        </w:rPr>
        <w:t>современной городской среде в Нытвенском городском поселении</w:t>
      </w:r>
    </w:p>
    <w:p w:rsidR="00AE6B0E" w:rsidRPr="00A0062C" w:rsidRDefault="00AE6B0E" w:rsidP="00AE6B0E">
      <w:pPr>
        <w:pStyle w:val="a6"/>
        <w:rPr>
          <w:b/>
          <w:sz w:val="28"/>
          <w:szCs w:val="28"/>
        </w:rPr>
      </w:pPr>
    </w:p>
    <w:p w:rsidR="00AE60F6" w:rsidRPr="008F3E4D" w:rsidRDefault="00AE60F6" w:rsidP="0021074A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В результате выполнения запланированных мероприятий </w:t>
      </w:r>
      <w:r w:rsidR="00011222" w:rsidRPr="008F3E4D">
        <w:rPr>
          <w:sz w:val="28"/>
          <w:szCs w:val="28"/>
        </w:rPr>
        <w:t>программы ожидается достичь следующих показателей</w:t>
      </w:r>
      <w:r w:rsidR="00AD07DC">
        <w:rPr>
          <w:sz w:val="28"/>
          <w:szCs w:val="28"/>
        </w:rPr>
        <w:t>:</w:t>
      </w:r>
    </w:p>
    <w:p w:rsidR="00011222" w:rsidRDefault="00A91438" w:rsidP="003776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</w:t>
      </w:r>
      <w:r w:rsidR="00011222" w:rsidRPr="008F3E4D">
        <w:rPr>
          <w:sz w:val="28"/>
          <w:szCs w:val="28"/>
        </w:rPr>
        <w:t xml:space="preserve"> полностью благоустроенных дворо</w:t>
      </w:r>
      <w:r>
        <w:rPr>
          <w:sz w:val="28"/>
          <w:szCs w:val="28"/>
        </w:rPr>
        <w:t>вых территорий;</w:t>
      </w:r>
    </w:p>
    <w:p w:rsidR="00411D0A" w:rsidRPr="008F3E4D" w:rsidRDefault="00927322" w:rsidP="009273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D0A" w:rsidRPr="008F3E4D">
        <w:rPr>
          <w:sz w:val="28"/>
          <w:szCs w:val="28"/>
        </w:rPr>
        <w:t>увеличен</w:t>
      </w:r>
      <w:r>
        <w:rPr>
          <w:sz w:val="28"/>
          <w:szCs w:val="28"/>
        </w:rPr>
        <w:t>ие</w:t>
      </w:r>
      <w:r w:rsidR="00EF7345">
        <w:rPr>
          <w:sz w:val="28"/>
          <w:szCs w:val="28"/>
        </w:rPr>
        <w:t xml:space="preserve"> </w:t>
      </w:r>
      <w:r w:rsidR="00C65DBA" w:rsidRPr="008F3E4D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="00411D0A" w:rsidRPr="008F3E4D">
        <w:rPr>
          <w:sz w:val="28"/>
          <w:szCs w:val="28"/>
        </w:rPr>
        <w:t xml:space="preserve"> благоустроенных </w:t>
      </w:r>
      <w:r w:rsidR="00AD07DC" w:rsidRPr="00AD07DC">
        <w:rPr>
          <w:sz w:val="28"/>
          <w:szCs w:val="28"/>
        </w:rPr>
        <w:t xml:space="preserve">территорий </w:t>
      </w:r>
      <w:r w:rsidR="002F1DBF">
        <w:rPr>
          <w:sz w:val="28"/>
          <w:szCs w:val="28"/>
        </w:rPr>
        <w:t xml:space="preserve">общего пользования </w:t>
      </w:r>
      <w:r w:rsidR="00411D0A" w:rsidRPr="008F3E4D">
        <w:rPr>
          <w:sz w:val="28"/>
          <w:szCs w:val="28"/>
        </w:rPr>
        <w:t>и мест массового отдыха</w:t>
      </w:r>
      <w:r w:rsidR="00AD07DC" w:rsidRPr="00AD07DC">
        <w:rPr>
          <w:sz w:val="28"/>
          <w:szCs w:val="28"/>
        </w:rPr>
        <w:t xml:space="preserve"> Нытвенского городского поселения</w:t>
      </w:r>
      <w:r w:rsidR="005C3FF7">
        <w:rPr>
          <w:sz w:val="28"/>
          <w:szCs w:val="28"/>
        </w:rPr>
        <w:t>.</w:t>
      </w:r>
    </w:p>
    <w:p w:rsidR="00036600" w:rsidRPr="008F3E4D" w:rsidRDefault="00411D0A" w:rsidP="0021074A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 xml:space="preserve">При этом ожидается активное </w:t>
      </w:r>
      <w:r w:rsidR="00FD210E">
        <w:rPr>
          <w:sz w:val="28"/>
          <w:szCs w:val="28"/>
        </w:rPr>
        <w:t xml:space="preserve">трудовое </w:t>
      </w:r>
      <w:r w:rsidRPr="008F3E4D">
        <w:rPr>
          <w:sz w:val="28"/>
          <w:szCs w:val="28"/>
        </w:rPr>
        <w:t>участие</w:t>
      </w:r>
      <w:r w:rsidR="00EF7345">
        <w:rPr>
          <w:sz w:val="28"/>
          <w:szCs w:val="28"/>
        </w:rPr>
        <w:t xml:space="preserve"> </w:t>
      </w:r>
      <w:r w:rsidR="00FD210E" w:rsidRPr="008F3E4D">
        <w:rPr>
          <w:sz w:val="28"/>
          <w:szCs w:val="28"/>
        </w:rPr>
        <w:t>граждан и организаций</w:t>
      </w:r>
      <w:r w:rsidRPr="008F3E4D">
        <w:rPr>
          <w:sz w:val="28"/>
          <w:szCs w:val="28"/>
        </w:rPr>
        <w:t>, в проведение всех необходимых мероприятиях, направленных на достижение поставленных целей</w:t>
      </w:r>
      <w:r w:rsidR="00FD210E">
        <w:rPr>
          <w:sz w:val="28"/>
          <w:szCs w:val="28"/>
        </w:rPr>
        <w:t>.</w:t>
      </w:r>
    </w:p>
    <w:p w:rsidR="00011222" w:rsidRPr="008F3E4D" w:rsidRDefault="00411D0A" w:rsidP="0021074A">
      <w:pPr>
        <w:ind w:firstLine="708"/>
        <w:jc w:val="both"/>
        <w:rPr>
          <w:sz w:val="28"/>
          <w:szCs w:val="28"/>
        </w:rPr>
      </w:pPr>
      <w:r w:rsidRPr="008F3E4D">
        <w:rPr>
          <w:sz w:val="28"/>
          <w:szCs w:val="28"/>
        </w:rPr>
        <w:t>Но вместе с тем существуют и определенные риски при реализации программы:</w:t>
      </w:r>
    </w:p>
    <w:p w:rsidR="00411D0A" w:rsidRDefault="009F4329" w:rsidP="00E93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438">
        <w:rPr>
          <w:sz w:val="28"/>
          <w:szCs w:val="28"/>
        </w:rPr>
        <w:t>о</w:t>
      </w:r>
      <w:r w:rsidR="00411D0A" w:rsidRPr="008F3E4D">
        <w:rPr>
          <w:sz w:val="28"/>
          <w:szCs w:val="28"/>
        </w:rPr>
        <w:t>тсутствие заявок на  участие</w:t>
      </w:r>
      <w:r w:rsidR="00832212" w:rsidRPr="008F3E4D">
        <w:rPr>
          <w:sz w:val="28"/>
          <w:szCs w:val="28"/>
        </w:rPr>
        <w:t xml:space="preserve">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</w:t>
      </w:r>
      <w:r w:rsidR="00A91438">
        <w:rPr>
          <w:sz w:val="28"/>
          <w:szCs w:val="28"/>
        </w:rPr>
        <w:t>;</w:t>
      </w:r>
    </w:p>
    <w:p w:rsidR="00BE397F" w:rsidRPr="008F3E4D" w:rsidRDefault="009F4329" w:rsidP="00E93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438"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 xml:space="preserve">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</w:t>
      </w:r>
      <w:r w:rsidR="00A91438">
        <w:rPr>
          <w:sz w:val="28"/>
          <w:szCs w:val="28"/>
        </w:rPr>
        <w:t>критериями отбора;</w:t>
      </w:r>
    </w:p>
    <w:p w:rsidR="00BE397F" w:rsidRPr="008F3E4D" w:rsidRDefault="009F4329" w:rsidP="00E93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1438">
        <w:rPr>
          <w:sz w:val="28"/>
          <w:szCs w:val="28"/>
        </w:rPr>
        <w:t xml:space="preserve"> з</w:t>
      </w:r>
      <w:r w:rsidR="00BE397F" w:rsidRPr="008F3E4D">
        <w:rPr>
          <w:sz w:val="28"/>
          <w:szCs w:val="28"/>
        </w:rPr>
        <w:t>атягивание сроков выполнения работ. Соблюдение всех установленных сроков на каждом этапе. Повседневный контроль.</w:t>
      </w:r>
    </w:p>
    <w:p w:rsidR="000563DC" w:rsidRPr="008F3E4D" w:rsidRDefault="000563DC" w:rsidP="00E93DEF">
      <w:pPr>
        <w:ind w:firstLine="708"/>
        <w:jc w:val="both"/>
        <w:rPr>
          <w:color w:val="000000"/>
          <w:sz w:val="28"/>
          <w:szCs w:val="28"/>
        </w:rPr>
      </w:pPr>
      <w:r w:rsidRPr="008F3E4D">
        <w:rPr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8F3E4D">
        <w:rPr>
          <w:color w:val="000000"/>
          <w:sz w:val="28"/>
          <w:szCs w:val="28"/>
        </w:rPr>
        <w:t>овершенствована система комплексного благоустройства на территории Нытвенского городского поселения и созданы комфортные условия проживания и отдыха населения.</w:t>
      </w:r>
    </w:p>
    <w:p w:rsidR="00F159F4" w:rsidRDefault="00F159F4" w:rsidP="009D7C6A">
      <w:pPr>
        <w:jc w:val="center"/>
        <w:rPr>
          <w:color w:val="000000"/>
          <w:sz w:val="28"/>
          <w:szCs w:val="28"/>
        </w:rPr>
      </w:pPr>
    </w:p>
    <w:p w:rsidR="008F3E4D" w:rsidRDefault="008F3E4D" w:rsidP="00B42544">
      <w:pPr>
        <w:numPr>
          <w:ilvl w:val="0"/>
          <w:numId w:val="2"/>
        </w:numPr>
        <w:ind w:left="0"/>
        <w:jc w:val="center"/>
        <w:rPr>
          <w:b/>
          <w:color w:val="000000"/>
          <w:sz w:val="28"/>
          <w:szCs w:val="28"/>
        </w:rPr>
      </w:pPr>
      <w:r w:rsidRPr="008F3E4D">
        <w:rPr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2C4B02" w:rsidRDefault="002C4B02" w:rsidP="002C4B02">
      <w:pPr>
        <w:rPr>
          <w:b/>
          <w:color w:val="000000"/>
          <w:sz w:val="28"/>
          <w:szCs w:val="28"/>
        </w:rPr>
      </w:pPr>
    </w:p>
    <w:p w:rsidR="000E54C1" w:rsidRDefault="00EF7345" w:rsidP="003776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4C1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Нытвенского городского поселения, разработанными в целях обеспечения реализации на территории поселения приоритетного проекта «Формирование современной городской среды</w:t>
      </w:r>
      <w:r w:rsidR="00D11CB1">
        <w:rPr>
          <w:sz w:val="28"/>
          <w:szCs w:val="28"/>
        </w:rPr>
        <w:t xml:space="preserve"> в Нытвенском городском поселении</w:t>
      </w:r>
      <w:r w:rsidR="00377640">
        <w:rPr>
          <w:sz w:val="28"/>
          <w:szCs w:val="28"/>
        </w:rPr>
        <w:t>»</w:t>
      </w:r>
      <w:r w:rsidR="000E54C1">
        <w:rPr>
          <w:sz w:val="28"/>
          <w:szCs w:val="28"/>
        </w:rPr>
        <w:t>.</w:t>
      </w:r>
    </w:p>
    <w:p w:rsidR="00927322" w:rsidRDefault="000E54C1" w:rsidP="0092732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благоустройства территории поселения </w:t>
      </w:r>
      <w:r w:rsidR="00D11CB1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5276F9">
        <w:rPr>
          <w:sz w:val="28"/>
          <w:szCs w:val="28"/>
        </w:rPr>
        <w:t>ован</w:t>
      </w:r>
      <w:r>
        <w:rPr>
          <w:sz w:val="28"/>
          <w:szCs w:val="28"/>
        </w:rPr>
        <w:t xml:space="preserve"> из предложений заинтересованных лиц о включении </w:t>
      </w:r>
      <w:r w:rsidR="007C1B4A">
        <w:rPr>
          <w:sz w:val="28"/>
          <w:szCs w:val="28"/>
        </w:rPr>
        <w:t>территории общего пользования Нытвенского городского поселения</w:t>
      </w:r>
      <w:r>
        <w:rPr>
          <w:sz w:val="28"/>
          <w:szCs w:val="28"/>
        </w:rPr>
        <w:t xml:space="preserve"> и дворовых территорий МКД </w:t>
      </w:r>
      <w:r w:rsidR="00B37616">
        <w:rPr>
          <w:sz w:val="28"/>
          <w:szCs w:val="28"/>
        </w:rPr>
        <w:t xml:space="preserve">и включен </w:t>
      </w:r>
      <w:r>
        <w:rPr>
          <w:sz w:val="28"/>
          <w:szCs w:val="28"/>
        </w:rPr>
        <w:t xml:space="preserve">в Программу </w:t>
      </w:r>
      <w:r w:rsidR="00927322">
        <w:rPr>
          <w:sz w:val="28"/>
          <w:szCs w:val="28"/>
        </w:rPr>
        <w:t>постановления администрации Нытвенского городского поселения от 18.08.2017 № 518</w:t>
      </w:r>
      <w:r w:rsidR="00927322" w:rsidRPr="000D0822">
        <w:rPr>
          <w:sz w:val="28"/>
          <w:szCs w:val="28"/>
        </w:rPr>
        <w:t xml:space="preserve"> </w:t>
      </w:r>
      <w:r w:rsidR="00927322">
        <w:rPr>
          <w:sz w:val="28"/>
          <w:szCs w:val="28"/>
        </w:rPr>
        <w:t>«</w:t>
      </w:r>
      <w:r w:rsidR="002C4B02">
        <w:rPr>
          <w:sz w:val="28"/>
          <w:szCs w:val="28"/>
        </w:rPr>
        <w:t xml:space="preserve">О реализации муниципальной программы </w:t>
      </w:r>
      <w:r w:rsidR="002C4B02">
        <w:rPr>
          <w:sz w:val="28"/>
          <w:szCs w:val="28"/>
        </w:rPr>
        <w:lastRenderedPageBreak/>
        <w:t>«Формирование современной городской среды в Нытвенском городском поселении на 2018-2022 годы».</w:t>
      </w:r>
      <w:r w:rsidR="00927322">
        <w:rPr>
          <w:sz w:val="28"/>
          <w:szCs w:val="28"/>
        </w:rPr>
        <w:t xml:space="preserve"> </w:t>
      </w:r>
    </w:p>
    <w:p w:rsidR="000E54C1" w:rsidRDefault="000E54C1" w:rsidP="0092732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и исполнителем Программы является администрация Нытвенского городского поселения.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осуществляет: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заявок на участие в отборе </w:t>
      </w:r>
      <w:r w:rsidR="007C1B4A">
        <w:rPr>
          <w:sz w:val="28"/>
          <w:szCs w:val="28"/>
        </w:rPr>
        <w:t xml:space="preserve">территории </w:t>
      </w:r>
      <w:r w:rsidR="002F1DBF">
        <w:rPr>
          <w:sz w:val="28"/>
          <w:szCs w:val="28"/>
        </w:rPr>
        <w:t xml:space="preserve">общего пользования </w:t>
      </w:r>
      <w:r w:rsidR="007C1B4A">
        <w:rPr>
          <w:sz w:val="28"/>
          <w:szCs w:val="28"/>
        </w:rPr>
        <w:t>Нытвенского городского поселения</w:t>
      </w:r>
      <w:r>
        <w:rPr>
          <w:sz w:val="28"/>
          <w:szCs w:val="28"/>
        </w:rPr>
        <w:t xml:space="preserve"> территорий для включения в адресный перечень </w:t>
      </w:r>
      <w:r w:rsidR="002F1DBF">
        <w:rPr>
          <w:sz w:val="28"/>
          <w:szCs w:val="28"/>
        </w:rPr>
        <w:t>территорий общего пользования</w:t>
      </w:r>
      <w:r w:rsidR="007C1B4A">
        <w:rPr>
          <w:sz w:val="28"/>
          <w:szCs w:val="28"/>
        </w:rPr>
        <w:t xml:space="preserve"> Нытвенского городского поселения</w:t>
      </w:r>
      <w:r>
        <w:rPr>
          <w:sz w:val="28"/>
          <w:szCs w:val="28"/>
        </w:rPr>
        <w:t xml:space="preserve"> территорий;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заявок общественной комиссии для</w:t>
      </w:r>
      <w:r w:rsidRPr="004813A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813A7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 xml:space="preserve">и предложений граждан, организаций и заинтересованных лиц о включении в муниципальную программу «Формирование современной городской среды </w:t>
      </w:r>
      <w:r w:rsidR="00D11CB1">
        <w:rPr>
          <w:sz w:val="28"/>
          <w:szCs w:val="28"/>
        </w:rPr>
        <w:t>в Нытвенском городском поселении»</w:t>
      </w:r>
      <w:r w:rsidR="00561D65">
        <w:rPr>
          <w:sz w:val="28"/>
          <w:szCs w:val="28"/>
        </w:rPr>
        <w:t>.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0E54C1" w:rsidRDefault="000E54C1" w:rsidP="000E54C1">
      <w:pPr>
        <w:ind w:firstLine="709"/>
        <w:jc w:val="both"/>
        <w:rPr>
          <w:color w:val="000000"/>
          <w:sz w:val="28"/>
          <w:szCs w:val="28"/>
        </w:rPr>
      </w:pPr>
      <w:r w:rsidRPr="00924744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>ь</w:t>
      </w:r>
      <w:r w:rsidRPr="00924744">
        <w:rPr>
          <w:color w:val="000000"/>
          <w:sz w:val="28"/>
          <w:szCs w:val="28"/>
        </w:rPr>
        <w:t xml:space="preserve"> организу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>
        <w:rPr>
          <w:color w:val="000000"/>
          <w:sz w:val="28"/>
          <w:szCs w:val="28"/>
        </w:rPr>
        <w:t>е</w:t>
      </w:r>
      <w:r w:rsidRPr="00924744">
        <w:rPr>
          <w:color w:val="000000"/>
          <w:sz w:val="28"/>
          <w:szCs w:val="28"/>
        </w:rPr>
        <w:t>т контроль надлежащ</w:t>
      </w:r>
      <w:r>
        <w:rPr>
          <w:color w:val="000000"/>
          <w:sz w:val="28"/>
          <w:szCs w:val="28"/>
        </w:rPr>
        <w:t>его</w:t>
      </w:r>
      <w:r w:rsidRPr="0092474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r w:rsidRPr="00924744">
        <w:rPr>
          <w:color w:val="000000"/>
          <w:sz w:val="28"/>
          <w:szCs w:val="28"/>
        </w:rPr>
        <w:t xml:space="preserve">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>
        <w:rPr>
          <w:color w:val="000000"/>
          <w:sz w:val="28"/>
          <w:szCs w:val="28"/>
        </w:rPr>
        <w:t xml:space="preserve"> апреля </w:t>
      </w:r>
      <w:r w:rsidRPr="00924744">
        <w:rPr>
          <w:color w:val="000000"/>
          <w:sz w:val="28"/>
          <w:szCs w:val="28"/>
        </w:rPr>
        <w:t xml:space="preserve">2013г.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0E54C1" w:rsidRDefault="000E54C1" w:rsidP="000E5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Программы б</w:t>
      </w:r>
      <w:r w:rsidRPr="00267AF0">
        <w:rPr>
          <w:sz w:val="28"/>
          <w:szCs w:val="28"/>
        </w:rPr>
        <w:t>удет с</w:t>
      </w:r>
      <w:r>
        <w:rPr>
          <w:sz w:val="28"/>
          <w:szCs w:val="28"/>
        </w:rPr>
        <w:t xml:space="preserve">инхронизирована </w:t>
      </w:r>
      <w:r w:rsidRPr="00267AF0">
        <w:rPr>
          <w:sz w:val="28"/>
          <w:szCs w:val="28"/>
        </w:rPr>
        <w:t>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sz w:val="28"/>
          <w:szCs w:val="28"/>
        </w:rPr>
        <w:t xml:space="preserve"> коммунальной инфраструктуры</w:t>
      </w:r>
      <w:r w:rsidRPr="00267AF0">
        <w:rPr>
          <w:sz w:val="28"/>
          <w:szCs w:val="28"/>
        </w:rPr>
        <w:t>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F706A" w:rsidRPr="002F706A" w:rsidRDefault="002F706A" w:rsidP="002F706A">
      <w:pPr>
        <w:ind w:left="720"/>
        <w:rPr>
          <w:b/>
          <w:sz w:val="28"/>
          <w:szCs w:val="28"/>
        </w:rPr>
      </w:pPr>
    </w:p>
    <w:p w:rsidR="00485952" w:rsidRDefault="003378B4" w:rsidP="00B425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C63AC">
        <w:rPr>
          <w:b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378B4" w:rsidRDefault="003378B4" w:rsidP="003378B4">
      <w:pPr>
        <w:ind w:left="360"/>
        <w:rPr>
          <w:b/>
          <w:color w:val="000000"/>
          <w:sz w:val="28"/>
          <w:szCs w:val="28"/>
        </w:rPr>
      </w:pPr>
    </w:p>
    <w:p w:rsidR="00485952" w:rsidRDefault="00485952" w:rsidP="00485952">
      <w:pPr>
        <w:ind w:firstLine="708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 xml:space="preserve">Программы, содержащий перечень территорий, подлежащих благоустройству </w:t>
      </w:r>
    </w:p>
    <w:p w:rsidR="00485952" w:rsidRDefault="00485952" w:rsidP="00485952">
      <w:pPr>
        <w:jc w:val="center"/>
        <w:rPr>
          <w:b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417"/>
        <w:gridCol w:w="1275"/>
        <w:gridCol w:w="1134"/>
        <w:gridCol w:w="2553"/>
      </w:tblGrid>
      <w:tr w:rsidR="008F5129" w:rsidRPr="00DA5CEF" w:rsidTr="00AB6747">
        <w:trPr>
          <w:trHeight w:val="675"/>
        </w:trPr>
        <w:tc>
          <w:tcPr>
            <w:tcW w:w="3970" w:type="dxa"/>
            <w:vMerge w:val="restart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417" w:type="dxa"/>
            <w:vMerge w:val="restart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8F5129" w:rsidRPr="00DA5CEF" w:rsidRDefault="008F5129" w:rsidP="009D7C6A">
            <w:pPr>
              <w:jc w:val="center"/>
              <w:rPr>
                <w:color w:val="000000"/>
              </w:rPr>
            </w:pPr>
            <w:r w:rsidRPr="00DA5CEF">
              <w:rPr>
                <w:color w:val="000000"/>
              </w:rPr>
              <w:t>Срок</w:t>
            </w:r>
          </w:p>
        </w:tc>
        <w:tc>
          <w:tcPr>
            <w:tcW w:w="2553" w:type="dxa"/>
            <w:vMerge w:val="restart"/>
          </w:tcPr>
          <w:p w:rsidR="008F5129" w:rsidRPr="008147EA" w:rsidRDefault="008F5129" w:rsidP="008F5129">
            <w:pPr>
              <w:autoSpaceDE w:val="0"/>
              <w:autoSpaceDN w:val="0"/>
              <w:adjustRightInd w:val="0"/>
            </w:pPr>
            <w:r w:rsidRPr="008147EA">
              <w:t xml:space="preserve">Ожидаемый  </w:t>
            </w:r>
          </w:p>
          <w:p w:rsidR="008F5129" w:rsidRPr="008147EA" w:rsidRDefault="008F5129" w:rsidP="008F5129">
            <w:pPr>
              <w:autoSpaceDE w:val="0"/>
              <w:autoSpaceDN w:val="0"/>
              <w:adjustRightInd w:val="0"/>
            </w:pPr>
            <w:r w:rsidRPr="008147EA">
              <w:t xml:space="preserve">непосредственный     </w:t>
            </w:r>
          </w:p>
          <w:p w:rsidR="008F5129" w:rsidRPr="008147EA" w:rsidRDefault="008F5129" w:rsidP="008F5129">
            <w:pPr>
              <w:autoSpaceDE w:val="0"/>
              <w:autoSpaceDN w:val="0"/>
              <w:adjustRightInd w:val="0"/>
            </w:pPr>
            <w:r w:rsidRPr="008147EA">
              <w:t xml:space="preserve">результат  </w:t>
            </w:r>
          </w:p>
          <w:p w:rsidR="008F5129" w:rsidRPr="00DA5CEF" w:rsidRDefault="008F5129" w:rsidP="008F5129">
            <w:pPr>
              <w:rPr>
                <w:color w:val="000000"/>
              </w:rPr>
            </w:pPr>
            <w:r>
              <w:t xml:space="preserve">(краткое </w:t>
            </w:r>
            <w:r w:rsidRPr="008147EA">
              <w:t xml:space="preserve">описание)  </w:t>
            </w:r>
          </w:p>
        </w:tc>
      </w:tr>
      <w:tr w:rsidR="008F5129" w:rsidRPr="00DA5CEF" w:rsidTr="00AB6747">
        <w:trPr>
          <w:trHeight w:val="615"/>
        </w:trPr>
        <w:tc>
          <w:tcPr>
            <w:tcW w:w="3970" w:type="dxa"/>
            <w:vMerge/>
          </w:tcPr>
          <w:p w:rsidR="008F5129" w:rsidRPr="00DA5CEF" w:rsidRDefault="008F5129" w:rsidP="009D7C6A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F5129" w:rsidRPr="00DA5CEF" w:rsidRDefault="008F5129" w:rsidP="009D7C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Начало реализации</w:t>
            </w:r>
          </w:p>
        </w:tc>
        <w:tc>
          <w:tcPr>
            <w:tcW w:w="1134" w:type="dxa"/>
          </w:tcPr>
          <w:p w:rsidR="008F5129" w:rsidRPr="00DA5CEF" w:rsidRDefault="008F5129" w:rsidP="009D7C6A">
            <w:pPr>
              <w:rPr>
                <w:color w:val="000000"/>
              </w:rPr>
            </w:pPr>
            <w:r w:rsidRPr="00DA5CEF">
              <w:rPr>
                <w:color w:val="000000"/>
              </w:rPr>
              <w:t>Окончание реализации</w:t>
            </w:r>
          </w:p>
        </w:tc>
        <w:tc>
          <w:tcPr>
            <w:tcW w:w="2553" w:type="dxa"/>
            <w:vMerge/>
          </w:tcPr>
          <w:p w:rsidR="008F5129" w:rsidRPr="00DA5CEF" w:rsidRDefault="008F5129" w:rsidP="009D7C6A">
            <w:pPr>
              <w:rPr>
                <w:color w:val="000000"/>
              </w:rPr>
            </w:pPr>
          </w:p>
        </w:tc>
      </w:tr>
      <w:tr w:rsidR="00637165" w:rsidRPr="00DA5CEF" w:rsidTr="00AB6747">
        <w:tc>
          <w:tcPr>
            <w:tcW w:w="10349" w:type="dxa"/>
            <w:gridSpan w:val="5"/>
          </w:tcPr>
          <w:p w:rsidR="00637165" w:rsidRPr="00DA5CEF" w:rsidRDefault="00787DC8" w:rsidP="00F872FA">
            <w:pPr>
              <w:jc w:val="center"/>
              <w:rPr>
                <w:color w:val="000000"/>
              </w:rPr>
            </w:pPr>
            <w:r w:rsidRPr="00127AC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1«Благоустройство Нытвенского городского поселения»</w:t>
            </w:r>
          </w:p>
        </w:tc>
      </w:tr>
      <w:tr w:rsidR="008F5129" w:rsidRPr="00DA5CEF" w:rsidTr="00AB6747">
        <w:tc>
          <w:tcPr>
            <w:tcW w:w="3970" w:type="dxa"/>
          </w:tcPr>
          <w:p w:rsidR="002C4B02" w:rsidRDefault="008F5129" w:rsidP="00544120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>
              <w:t>:</w:t>
            </w:r>
          </w:p>
          <w:p w:rsidR="008F5129" w:rsidRPr="00161754" w:rsidRDefault="008F5129" w:rsidP="00544120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>. Нытва»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</w:t>
            </w:r>
            <w:r w:rsidRPr="00DA5CEF">
              <w:rPr>
                <w:color w:val="000000"/>
              </w:rPr>
              <w:lastRenderedPageBreak/>
              <w:t>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</w:t>
            </w:r>
            <w:r w:rsidRPr="00C65DBA">
              <w:lastRenderedPageBreak/>
              <w:t>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DB0CDF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36, 25, ул. К.Маркса, 48, ул. К.Либкнехта, 25, ул. Комсомольская,1, 58, ул. К.Симонова, 16/2, 16/3</w:t>
            </w:r>
            <w:r w:rsidR="00993878">
              <w:t>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553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DB0CDF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2</w:t>
            </w:r>
            <w:r w:rsidR="00993878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993878">
              <w:t xml:space="preserve"> пр. Ленина,41, 37,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</w:t>
            </w:r>
            <w:r w:rsidR="00993878">
              <w:t xml:space="preserve"> </w:t>
            </w:r>
            <w:r>
              <w:t>7, 9, ул. М.Горького,14, 16, 18а, ул. Буденного, 33, ул. Чапаева,5, ул. Мира,24</w:t>
            </w:r>
            <w:r w:rsidR="00993878">
              <w:t>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802967">
            <w:pPr>
              <w:autoSpaceDE w:val="0"/>
              <w:autoSpaceDN w:val="0"/>
              <w:adjustRightInd w:val="0"/>
            </w:pPr>
            <w:r>
              <w:t xml:space="preserve">Мероприятие 1.1.3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1, 2, 3, 4, 34, 38, 40, 6, 7,  8, 19,  20/1, 20/2,  27, ул</w:t>
            </w:r>
            <w:proofErr w:type="gramStart"/>
            <w:r>
              <w:t>.К</w:t>
            </w:r>
            <w:proofErr w:type="gramEnd"/>
            <w:r>
              <w:t>омсомольская,29, 22, 25, 56,  ул. Луначарского, 9, ул.Коммунистическая,2а, ул.Т.Самуэли,4, 6, 8, ул.Ширинкина,20а, 25, 25а, ул.Мира,8, 20, 28, 30, 22, ул. М.Горького,20а, ул.Буденного,31</w:t>
            </w:r>
            <w:r w:rsidR="00993878">
              <w:t>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Default="008F5129" w:rsidP="00304A51">
            <w:pPr>
              <w:autoSpaceDE w:val="0"/>
              <w:autoSpaceDN w:val="0"/>
              <w:adjustRightInd w:val="0"/>
            </w:pPr>
            <w:r>
              <w:t>Мероприятие 1.1.4</w:t>
            </w:r>
          </w:p>
          <w:p w:rsidR="008F5129" w:rsidRPr="00161754" w:rsidRDefault="008F5129" w:rsidP="00993878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</w:t>
            </w:r>
            <w:proofErr w:type="gramStart"/>
            <w:r>
              <w:t>.Л</w:t>
            </w:r>
            <w:proofErr w:type="gramEnd"/>
            <w:r>
              <w:t>енина,18, 27/1, 32, 39, 42, 21, 23, 46,  ул.К.Маркса,92, у</w:t>
            </w:r>
            <w:r w:rsidR="00993878">
              <w:t>л</w:t>
            </w:r>
            <w:r>
              <w:t>.Оборин</w:t>
            </w:r>
            <w:r w:rsidR="00993878">
              <w:t>а,20, 22, 24, ул.Ширинкина,18а, у</w:t>
            </w:r>
            <w:r>
              <w:t>л.К.Либкнехта, 11, 13, 15, ,17, 18, 118/4, 118/3</w:t>
            </w:r>
            <w:r w:rsidR="00993878">
              <w:t xml:space="preserve">, </w:t>
            </w:r>
            <w:r>
              <w:t>12, 14, 16, 26, 120,21, 24, ул.Буденного,</w:t>
            </w:r>
            <w:r w:rsidR="00993878">
              <w:t xml:space="preserve"> </w:t>
            </w:r>
            <w:r>
              <w:t>22,  12, ул. Мира,</w:t>
            </w:r>
            <w:r w:rsidR="00993878">
              <w:t xml:space="preserve"> </w:t>
            </w:r>
            <w:r>
              <w:t>2,4, 6, 12, 18, 26, 32, 10, ул. Чапаева,</w:t>
            </w:r>
            <w:r w:rsidR="00993878">
              <w:t xml:space="preserve"> </w:t>
            </w:r>
            <w:r>
              <w:t xml:space="preserve">3, 13 ул. Ширинкина,23а, ул. </w:t>
            </w:r>
            <w:r w:rsidR="00993878">
              <w:t>Л</w:t>
            </w:r>
            <w:r>
              <w:t>уначарского,69, ул. Октября,2а</w:t>
            </w:r>
            <w:r w:rsidR="00993878">
              <w:t>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Default="008F5129" w:rsidP="00304A51">
            <w:pPr>
              <w:autoSpaceDE w:val="0"/>
              <w:autoSpaceDN w:val="0"/>
              <w:adjustRightInd w:val="0"/>
            </w:pPr>
            <w:r>
              <w:t>Мероприятие 1.1.5</w:t>
            </w:r>
          </w:p>
          <w:p w:rsidR="008F5129" w:rsidRPr="00161754" w:rsidRDefault="008F5129" w:rsidP="00993878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993878">
              <w:t xml:space="preserve"> пр</w:t>
            </w:r>
            <w:proofErr w:type="gramStart"/>
            <w:r w:rsidR="00993878">
              <w:t>.Л</w:t>
            </w:r>
            <w:proofErr w:type="gramEnd"/>
            <w:r w:rsidR="00993878">
              <w:t>енина, 5, 9,10,11, 2</w:t>
            </w:r>
            <w:r>
              <w:t>,13,14,15,16,17,31,22,26,26с4,26с5,6,7,28,29,33,44а,16а,35,44,30,43,48, ул.Т.Самуэли,10, 37, ул.Комсомольская,</w:t>
            </w:r>
            <w:r w:rsidR="00993878">
              <w:t xml:space="preserve"> </w:t>
            </w:r>
            <w:r>
              <w:t xml:space="preserve">23, 28,30,74, 49, ул.К.Маркса,46,90,88 </w:t>
            </w:r>
            <w:proofErr w:type="spellStart"/>
            <w:r>
              <w:t>ул.Ширинкина</w:t>
            </w:r>
            <w:proofErr w:type="spellEnd"/>
            <w:r>
              <w:t>,</w:t>
            </w:r>
            <w:r w:rsidR="00993878">
              <w:t xml:space="preserve"> </w:t>
            </w:r>
            <w:r>
              <w:t>27, ул.Буденного, 18, 37,20</w:t>
            </w:r>
            <w:r w:rsidR="00993878">
              <w:t xml:space="preserve">,24,26,27,29,35, </w:t>
            </w:r>
            <w:r>
              <w:t xml:space="preserve">ул. Чапаева,14, 17, 19,21,23,25,27,29,  </w:t>
            </w:r>
            <w:r>
              <w:lastRenderedPageBreak/>
              <w:t>ул. Д.Бедного,40, ул. Гагарина, 12,14, 16, 18б, ул.Володарского,74а, ул.Майская,26, ул. К.Симонова, 16/1,16/4,16/5,16/6, ул. Луговая,24, 20, ул. К.Либкнехта,20а, 44 ул. Мира,14в, ул</w:t>
            </w:r>
            <w:proofErr w:type="gramStart"/>
            <w:r>
              <w:t>.К</w:t>
            </w:r>
            <w:proofErr w:type="gramEnd"/>
            <w:r>
              <w:t xml:space="preserve">оролева,31, </w:t>
            </w:r>
            <w:proofErr w:type="spellStart"/>
            <w:r>
              <w:t>д.Белобородово</w:t>
            </w:r>
            <w:proofErr w:type="spellEnd"/>
            <w:r>
              <w:t>, ул. Полевая,1,2</w:t>
            </w:r>
            <w:r w:rsidR="00993878">
              <w:t>»</w:t>
            </w:r>
          </w:p>
        </w:tc>
        <w:tc>
          <w:tcPr>
            <w:tcW w:w="1417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lastRenderedPageBreak/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Pr="00DA5CEF" w:rsidRDefault="008F5129" w:rsidP="00304A51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Pr="00C65DBA">
              <w:t xml:space="preserve"> дворов</w:t>
            </w:r>
            <w:r>
              <w:t>ая</w:t>
            </w:r>
            <w:r w:rsidRPr="00C65DBA">
              <w:t xml:space="preserve"> 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544120">
            <w:pPr>
              <w:autoSpaceDE w:val="0"/>
              <w:autoSpaceDN w:val="0"/>
              <w:adjustRightInd w:val="0"/>
            </w:pPr>
            <w:r w:rsidRPr="004D3CAB">
              <w:lastRenderedPageBreak/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территории общего пользования Нытвенского городского поселения»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40433B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>: «Благоустройство детских площадок Нытвенского городского поселения по адресам: пр. Ленина «Муравей»,  ул</w:t>
            </w:r>
            <w:proofErr w:type="gramStart"/>
            <w:r>
              <w:t>.М</w:t>
            </w:r>
            <w:proofErr w:type="gramEnd"/>
            <w:r>
              <w:t>ира «Чайка»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3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40433B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2: «Благоустройство детской площадки Нытвенского городского поселения по адресу: пр. Ленина, «Альбатрос»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40433B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2.3: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К.Маркса» 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DF29A6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4: «Благоустройство пешеходных дорожек по адресу пр. Ленина»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DF29A6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5: «Благоустройство сквера</w:t>
            </w:r>
            <w:r w:rsidRPr="00C65DBA">
              <w:t xml:space="preserve"> по адресу:</w:t>
            </w:r>
            <w:r>
              <w:t xml:space="preserve"> ул. Мира»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8F5129" w:rsidRPr="00DA5CEF" w:rsidRDefault="008F5129" w:rsidP="00064C0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553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>
              <w:t>Б</w:t>
            </w:r>
            <w:r w:rsidRPr="00C65DBA">
              <w:t>лагоустроенн</w:t>
            </w:r>
            <w:r>
              <w:t>ая</w:t>
            </w:r>
            <w:r w:rsidR="009761B9">
              <w:t xml:space="preserve"> </w:t>
            </w:r>
            <w:r>
              <w:t xml:space="preserve">общая </w:t>
            </w:r>
            <w:r w:rsidRPr="00C65DBA">
              <w:t>территори</w:t>
            </w:r>
            <w:r>
              <w:t>я, соответствующая современным требованиям</w:t>
            </w:r>
          </w:p>
        </w:tc>
      </w:tr>
      <w:tr w:rsidR="00304A51" w:rsidRPr="00DA5CEF" w:rsidTr="00AB6747">
        <w:tc>
          <w:tcPr>
            <w:tcW w:w="10349" w:type="dxa"/>
            <w:gridSpan w:val="5"/>
          </w:tcPr>
          <w:p w:rsidR="00304A51" w:rsidRPr="00637165" w:rsidRDefault="00304A51" w:rsidP="009D7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DC8">
              <w:t>Подпрограмма 2: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544120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Pr="00DA5CEF" w:rsidRDefault="008F5129" w:rsidP="00802967">
            <w:pPr>
              <w:rPr>
                <w:color w:val="000000"/>
              </w:rPr>
            </w:pPr>
            <w:r w:rsidRPr="00DA5CEF">
              <w:rPr>
                <w:color w:val="000000"/>
              </w:rPr>
              <w:t xml:space="preserve">Благоустроенное место массового отдыха, комфортное для </w:t>
            </w:r>
            <w:r>
              <w:rPr>
                <w:color w:val="000000"/>
              </w:rPr>
              <w:t>организации досуга населения поселения</w:t>
            </w:r>
            <w:r w:rsidRPr="00DA5CEF">
              <w:rPr>
                <w:color w:val="000000"/>
              </w:rPr>
              <w:t>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01BE1">
            <w:pPr>
              <w:autoSpaceDE w:val="0"/>
              <w:autoSpaceDN w:val="0"/>
              <w:adjustRightInd w:val="0"/>
            </w:pPr>
            <w:r>
              <w:t>Мероприятие 2.1.1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1 этап»</w:t>
            </w:r>
          </w:p>
        </w:tc>
        <w:tc>
          <w:tcPr>
            <w:tcW w:w="1417" w:type="dxa"/>
          </w:tcPr>
          <w:p w:rsidR="008F5129" w:rsidRPr="00DA5CEF" w:rsidRDefault="008F5129" w:rsidP="00544120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A7DA2">
            <w:pPr>
              <w:autoSpaceDE w:val="0"/>
              <w:autoSpaceDN w:val="0"/>
              <w:adjustRightInd w:val="0"/>
            </w:pPr>
            <w:r>
              <w:t>Мероприятие 2.1.2</w:t>
            </w:r>
            <w:r w:rsidRPr="004D3CAB">
              <w:t>:</w:t>
            </w:r>
            <w:r>
              <w:t xml:space="preserve"> ««Благоустройство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2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01BE1">
            <w:pPr>
              <w:autoSpaceDE w:val="0"/>
              <w:autoSpaceDN w:val="0"/>
              <w:adjustRightInd w:val="0"/>
            </w:pPr>
            <w:r>
              <w:lastRenderedPageBreak/>
              <w:t>Мероприятие 2.1.3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3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01BE1">
            <w:pPr>
              <w:autoSpaceDE w:val="0"/>
              <w:autoSpaceDN w:val="0"/>
              <w:adjustRightInd w:val="0"/>
            </w:pPr>
            <w:r>
              <w:t>Мероприятие 2.1.4</w:t>
            </w:r>
            <w:r w:rsidRPr="004D3CAB">
              <w:t>:</w:t>
            </w:r>
            <w:r>
              <w:t xml:space="preserve"> ««Благоустройство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4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  <w:tr w:rsidR="008F5129" w:rsidRPr="00DA5CEF" w:rsidTr="00AB6747">
        <w:tc>
          <w:tcPr>
            <w:tcW w:w="3970" w:type="dxa"/>
          </w:tcPr>
          <w:p w:rsidR="008F5129" w:rsidRPr="00161754" w:rsidRDefault="008F5129" w:rsidP="00AA7DA2">
            <w:pPr>
              <w:autoSpaceDE w:val="0"/>
              <w:autoSpaceDN w:val="0"/>
              <w:adjustRightInd w:val="0"/>
            </w:pPr>
            <w:r>
              <w:t>Мероприятие 2.1.5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5 этап»</w:t>
            </w:r>
          </w:p>
        </w:tc>
        <w:tc>
          <w:tcPr>
            <w:tcW w:w="1417" w:type="dxa"/>
          </w:tcPr>
          <w:p w:rsidR="008F5129" w:rsidRPr="00DA5CEF" w:rsidRDefault="008F5129" w:rsidP="00667CEF">
            <w:pPr>
              <w:rPr>
                <w:color w:val="000000"/>
              </w:rPr>
            </w:pPr>
            <w:r w:rsidRPr="00DA5CEF">
              <w:rPr>
                <w:color w:val="000000"/>
              </w:rPr>
              <w:t>Администрация</w:t>
            </w:r>
          </w:p>
        </w:tc>
        <w:tc>
          <w:tcPr>
            <w:tcW w:w="1275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8F5129" w:rsidRPr="00DA5CEF" w:rsidRDefault="008F5129" w:rsidP="00B60BC1">
            <w:pPr>
              <w:rPr>
                <w:color w:val="000000"/>
              </w:rPr>
            </w:pPr>
            <w:r w:rsidRPr="00DA5C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553" w:type="dxa"/>
          </w:tcPr>
          <w:p w:rsidR="008F5129" w:rsidRDefault="008F5129">
            <w:r w:rsidRPr="00F447E1">
              <w:rPr>
                <w:color w:val="000000"/>
              </w:rPr>
              <w:t>Благоустроенное место массового отдыха, комфортное для организации досуга населения поселения.</w:t>
            </w:r>
          </w:p>
        </w:tc>
      </w:tr>
    </w:tbl>
    <w:p w:rsidR="00627093" w:rsidRDefault="00627093" w:rsidP="009D7C6A">
      <w:pPr>
        <w:rPr>
          <w:b/>
          <w:color w:val="000000"/>
          <w:sz w:val="28"/>
          <w:szCs w:val="28"/>
        </w:rPr>
      </w:pPr>
    </w:p>
    <w:p w:rsidR="00E679DB" w:rsidRDefault="008B4032" w:rsidP="009D7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679DB" w:rsidRPr="00643EBD">
        <w:rPr>
          <w:b/>
          <w:sz w:val="28"/>
          <w:szCs w:val="28"/>
        </w:rPr>
        <w:t xml:space="preserve">. Основные меры правового регулирования в сфере </w:t>
      </w:r>
      <w:r w:rsidR="00AE6B0E">
        <w:rPr>
          <w:b/>
          <w:sz w:val="28"/>
          <w:szCs w:val="28"/>
        </w:rPr>
        <w:t>современной городской среды в Нытвенском городском поселении</w:t>
      </w:r>
      <w:r w:rsidR="00E679DB" w:rsidRPr="00643EBD">
        <w:rPr>
          <w:b/>
          <w:sz w:val="28"/>
          <w:szCs w:val="28"/>
        </w:rPr>
        <w:t>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E679DB" w:rsidRPr="008813D4" w:rsidRDefault="00E679DB" w:rsidP="009D7C6A">
      <w:pPr>
        <w:tabs>
          <w:tab w:val="left" w:pos="1995"/>
        </w:tabs>
        <w:ind w:firstLine="851"/>
        <w:jc w:val="both"/>
        <w:rPr>
          <w:sz w:val="28"/>
          <w:szCs w:val="28"/>
        </w:rPr>
      </w:pPr>
      <w:r w:rsidRPr="008813D4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E679DB" w:rsidRPr="00CF1BAA" w:rsidRDefault="00E679DB" w:rsidP="008C5E40">
      <w:pPr>
        <w:pStyle w:val="Default"/>
        <w:ind w:firstLine="708"/>
        <w:jc w:val="both"/>
        <w:rPr>
          <w:rFonts w:cs="Calibri"/>
          <w:bCs/>
        </w:rPr>
      </w:pPr>
      <w:r w:rsidRPr="00BB383B">
        <w:rPr>
          <w:sz w:val="28"/>
          <w:szCs w:val="28"/>
        </w:rPr>
        <w:t>Вся деятельность в отношении благоустройства</w:t>
      </w:r>
      <w:r w:rsidR="00E31A5B">
        <w:rPr>
          <w:sz w:val="28"/>
          <w:szCs w:val="28"/>
        </w:rPr>
        <w:t xml:space="preserve"> </w:t>
      </w:r>
      <w:r w:rsidRPr="00BB383B">
        <w:rPr>
          <w:sz w:val="28"/>
          <w:szCs w:val="28"/>
        </w:rPr>
        <w:t>территории Нытвенского городского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54192C">
        <w:rPr>
          <w:sz w:val="28"/>
          <w:szCs w:val="28"/>
        </w:rPr>
        <w:t>»</w:t>
      </w:r>
      <w:proofErr w:type="gramStart"/>
      <w:r w:rsidRPr="0054192C">
        <w:rPr>
          <w:sz w:val="28"/>
          <w:szCs w:val="28"/>
        </w:rPr>
        <w:t>,</w:t>
      </w:r>
      <w:r w:rsidR="00731850" w:rsidRPr="0054192C">
        <w:rPr>
          <w:bCs/>
          <w:sz w:val="28"/>
          <w:szCs w:val="28"/>
        </w:rPr>
        <w:t>п</w:t>
      </w:r>
      <w:proofErr w:type="gramEnd"/>
      <w:r w:rsidR="00731850" w:rsidRPr="0054192C">
        <w:rPr>
          <w:bCs/>
          <w:sz w:val="28"/>
          <w:szCs w:val="28"/>
        </w:rPr>
        <w:t>остановлени</w:t>
      </w:r>
      <w:r w:rsidR="00496DFD" w:rsidRPr="0054192C">
        <w:rPr>
          <w:bCs/>
          <w:sz w:val="28"/>
          <w:szCs w:val="28"/>
        </w:rPr>
        <w:t>я</w:t>
      </w:r>
      <w:r w:rsidR="00731850" w:rsidRPr="0054192C">
        <w:rPr>
          <w:bCs/>
          <w:sz w:val="28"/>
          <w:szCs w:val="28"/>
        </w:rPr>
        <w:t>м</w:t>
      </w:r>
      <w:r w:rsidR="00496DFD" w:rsidRPr="0054192C">
        <w:rPr>
          <w:bCs/>
          <w:sz w:val="28"/>
          <w:szCs w:val="28"/>
        </w:rPr>
        <w:t>и</w:t>
      </w:r>
      <w:r w:rsidR="00731850" w:rsidRPr="0054192C">
        <w:rPr>
          <w:bCs/>
          <w:sz w:val="28"/>
          <w:szCs w:val="28"/>
        </w:rPr>
        <w:t xml:space="preserve">  Правительства Российской Федерации от 10.02.2017 № 169 </w:t>
      </w:r>
      <w:r w:rsidR="00411400" w:rsidRPr="0054192C">
        <w:rPr>
          <w:bCs/>
          <w:sz w:val="28"/>
          <w:szCs w:val="28"/>
        </w:rPr>
        <w:t>«</w:t>
      </w:r>
      <w:r w:rsidR="008C5E40" w:rsidRPr="0054192C">
        <w:rPr>
          <w:bCs/>
          <w:sz w:val="28"/>
          <w:szCs w:val="28"/>
        </w:rPr>
        <w:t xml:space="preserve">Об утверждении </w:t>
      </w:r>
      <w:r w:rsidR="00411400" w:rsidRPr="0054192C">
        <w:rPr>
          <w:bCs/>
          <w:sz w:val="28"/>
          <w:szCs w:val="28"/>
        </w:rPr>
        <w:t xml:space="preserve">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8C5E40" w:rsidRPr="0054192C">
        <w:rPr>
          <w:bCs/>
          <w:sz w:val="28"/>
          <w:szCs w:val="28"/>
        </w:rPr>
        <w:t>п</w:t>
      </w:r>
      <w:r w:rsidR="00731850" w:rsidRPr="0054192C">
        <w:rPr>
          <w:sz w:val="28"/>
          <w:szCs w:val="28"/>
        </w:rPr>
        <w:t>риказом Министерства</w:t>
      </w:r>
      <w:r w:rsidR="00731850" w:rsidRPr="00BB383B">
        <w:rPr>
          <w:sz w:val="28"/>
          <w:szCs w:val="28"/>
        </w:rPr>
        <w:t xml:space="preserve"> строительства и жилищно-коммунального хозяйства Российской Фед</w:t>
      </w:r>
      <w:r w:rsidR="008C5E40" w:rsidRPr="00BB383B">
        <w:rPr>
          <w:sz w:val="28"/>
          <w:szCs w:val="28"/>
        </w:rPr>
        <w:t xml:space="preserve">ерации от </w:t>
      </w:r>
      <w:r w:rsidR="00BB383B">
        <w:rPr>
          <w:sz w:val="28"/>
          <w:szCs w:val="28"/>
        </w:rPr>
        <w:t>06</w:t>
      </w:r>
      <w:r w:rsidR="008C5E40" w:rsidRPr="00BB383B">
        <w:rPr>
          <w:sz w:val="28"/>
          <w:szCs w:val="28"/>
        </w:rPr>
        <w:t>.0</w:t>
      </w:r>
      <w:r w:rsidR="00BB383B">
        <w:rPr>
          <w:sz w:val="28"/>
          <w:szCs w:val="28"/>
        </w:rPr>
        <w:t>4</w:t>
      </w:r>
      <w:r w:rsidR="008C5E40" w:rsidRPr="00BB383B">
        <w:rPr>
          <w:sz w:val="28"/>
          <w:szCs w:val="28"/>
        </w:rPr>
        <w:t xml:space="preserve">.2017 года № </w:t>
      </w:r>
      <w:r w:rsidR="00BB383B">
        <w:rPr>
          <w:sz w:val="28"/>
          <w:szCs w:val="28"/>
        </w:rPr>
        <w:t>691/</w:t>
      </w:r>
      <w:proofErr w:type="spellStart"/>
      <w:proofErr w:type="gramStart"/>
      <w:r w:rsidR="00BB383B">
        <w:rPr>
          <w:sz w:val="28"/>
          <w:szCs w:val="28"/>
        </w:rPr>
        <w:t>пр</w:t>
      </w:r>
      <w:proofErr w:type="spellEnd"/>
      <w:proofErr w:type="gramEnd"/>
      <w:r w:rsidR="002C4B02">
        <w:rPr>
          <w:sz w:val="28"/>
          <w:szCs w:val="28"/>
        </w:rPr>
        <w:t xml:space="preserve"> </w:t>
      </w:r>
      <w:r w:rsidR="00731850" w:rsidRPr="00BB383B">
        <w:rPr>
          <w:sz w:val="28"/>
          <w:szCs w:val="28"/>
        </w:rPr>
        <w:t>«</w:t>
      </w:r>
      <w:r w:rsidR="008C5E40" w:rsidRPr="00BB383B">
        <w:rPr>
          <w:sz w:val="28"/>
          <w:szCs w:val="28"/>
        </w:rPr>
        <w:t>Об утверждении методических рекомендаций</w:t>
      </w:r>
      <w:r w:rsidR="00731850" w:rsidRPr="00BB383B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0E54C1" w:rsidRPr="00BB383B">
        <w:rPr>
          <w:sz w:val="28"/>
          <w:szCs w:val="28"/>
        </w:rPr>
        <w:t xml:space="preserve">«Формирование </w:t>
      </w:r>
      <w:r w:rsidR="008C5E40" w:rsidRPr="00BB383B">
        <w:rPr>
          <w:sz w:val="28"/>
          <w:szCs w:val="28"/>
        </w:rPr>
        <w:t>комфортной</w:t>
      </w:r>
      <w:r w:rsidR="000E54C1" w:rsidRPr="00BB383B">
        <w:rPr>
          <w:sz w:val="28"/>
          <w:szCs w:val="28"/>
        </w:rPr>
        <w:t xml:space="preserve"> городской среды</w:t>
      </w:r>
      <w:r w:rsidR="008C5E40" w:rsidRPr="00BB383B">
        <w:rPr>
          <w:sz w:val="28"/>
          <w:szCs w:val="28"/>
        </w:rPr>
        <w:t>»</w:t>
      </w:r>
      <w:r w:rsidR="00731850" w:rsidRPr="00BB383B">
        <w:rPr>
          <w:sz w:val="28"/>
          <w:szCs w:val="28"/>
        </w:rPr>
        <w:t xml:space="preserve">, </w:t>
      </w:r>
      <w:r w:rsidRPr="00BB383B">
        <w:rPr>
          <w:sz w:val="28"/>
          <w:szCs w:val="28"/>
        </w:rPr>
        <w:t>Р</w:t>
      </w:r>
      <w:r w:rsidRPr="00BB383B">
        <w:rPr>
          <w:bCs/>
          <w:sz w:val="28"/>
          <w:szCs w:val="28"/>
        </w:rPr>
        <w:t>ешение</w:t>
      </w:r>
      <w:r w:rsidR="005F5CE4" w:rsidRPr="00BB383B">
        <w:rPr>
          <w:bCs/>
          <w:sz w:val="28"/>
          <w:szCs w:val="28"/>
        </w:rPr>
        <w:t>м</w:t>
      </w:r>
      <w:r w:rsidRPr="00BB383B">
        <w:rPr>
          <w:bCs/>
          <w:sz w:val="28"/>
          <w:szCs w:val="28"/>
        </w:rPr>
        <w:t xml:space="preserve"> Думы Нытвенского городского поселения от </w:t>
      </w:r>
      <w:r w:rsidR="00BF7021" w:rsidRPr="00BF7021">
        <w:rPr>
          <w:bCs/>
          <w:sz w:val="28"/>
          <w:szCs w:val="28"/>
        </w:rPr>
        <w:t>14</w:t>
      </w:r>
      <w:r w:rsidR="005F5CE4" w:rsidRPr="00BF7021">
        <w:rPr>
          <w:bCs/>
          <w:sz w:val="28"/>
          <w:szCs w:val="28"/>
        </w:rPr>
        <w:t>.</w:t>
      </w:r>
      <w:r w:rsidR="00BF7021" w:rsidRPr="00BF7021">
        <w:rPr>
          <w:bCs/>
          <w:sz w:val="28"/>
          <w:szCs w:val="28"/>
        </w:rPr>
        <w:t>08</w:t>
      </w:r>
      <w:r w:rsidR="005F5CE4" w:rsidRPr="00BF7021">
        <w:rPr>
          <w:bCs/>
          <w:sz w:val="28"/>
          <w:szCs w:val="28"/>
        </w:rPr>
        <w:t>.201</w:t>
      </w:r>
      <w:r w:rsidR="00BF7021" w:rsidRPr="00BF7021">
        <w:rPr>
          <w:bCs/>
          <w:sz w:val="28"/>
          <w:szCs w:val="28"/>
        </w:rPr>
        <w:t>7</w:t>
      </w:r>
      <w:r w:rsidR="005F5CE4" w:rsidRPr="00BF7021">
        <w:rPr>
          <w:bCs/>
          <w:sz w:val="28"/>
          <w:szCs w:val="28"/>
        </w:rPr>
        <w:t xml:space="preserve"> № </w:t>
      </w:r>
      <w:r w:rsidR="00BF7021" w:rsidRPr="00BF7021">
        <w:rPr>
          <w:bCs/>
          <w:sz w:val="28"/>
          <w:szCs w:val="28"/>
        </w:rPr>
        <w:t xml:space="preserve">437 </w:t>
      </w:r>
      <w:r w:rsidRPr="00BF7021">
        <w:rPr>
          <w:sz w:val="28"/>
          <w:szCs w:val="28"/>
        </w:rPr>
        <w:t xml:space="preserve">«Об утверждении правил  благоустройства и </w:t>
      </w:r>
      <w:r w:rsidR="005F5CE4" w:rsidRPr="00BF7021">
        <w:rPr>
          <w:sz w:val="28"/>
          <w:szCs w:val="28"/>
        </w:rPr>
        <w:t>озеленения</w:t>
      </w:r>
      <w:r w:rsidRPr="00BF7021">
        <w:rPr>
          <w:sz w:val="28"/>
          <w:szCs w:val="28"/>
        </w:rPr>
        <w:t xml:space="preserve"> территорий города и</w:t>
      </w:r>
      <w:r w:rsidRPr="00BB383B">
        <w:rPr>
          <w:sz w:val="28"/>
          <w:szCs w:val="28"/>
        </w:rPr>
        <w:t xml:space="preserve"> других населенных пунктов Нытвенского городского поселения</w:t>
      </w:r>
      <w:r w:rsidRPr="0054192C">
        <w:rPr>
          <w:sz w:val="28"/>
          <w:szCs w:val="28"/>
        </w:rPr>
        <w:t xml:space="preserve">», </w:t>
      </w:r>
      <w:r w:rsidR="008C5E40" w:rsidRPr="0054192C">
        <w:rPr>
          <w:bCs/>
          <w:sz w:val="28"/>
          <w:szCs w:val="28"/>
        </w:rPr>
        <w:t>р</w:t>
      </w:r>
      <w:r w:rsidRPr="0054192C">
        <w:rPr>
          <w:sz w:val="28"/>
          <w:szCs w:val="28"/>
        </w:rPr>
        <w:t>аспоряжение</w:t>
      </w:r>
      <w:r w:rsidR="008C5E40" w:rsidRPr="0054192C">
        <w:rPr>
          <w:sz w:val="28"/>
          <w:szCs w:val="28"/>
        </w:rPr>
        <w:t>м</w:t>
      </w:r>
      <w:r w:rsidRPr="0054192C">
        <w:rPr>
          <w:sz w:val="28"/>
          <w:szCs w:val="28"/>
        </w:rPr>
        <w:t xml:space="preserve"> администрации Нытвенского городского поселения от 25.03.2016 № 54 </w:t>
      </w:r>
      <w:r w:rsidR="008C5E40" w:rsidRPr="0054192C">
        <w:rPr>
          <w:sz w:val="28"/>
          <w:szCs w:val="28"/>
        </w:rPr>
        <w:t>(в редакции от 21.03.201</w:t>
      </w:r>
      <w:r w:rsidR="002C4B02">
        <w:rPr>
          <w:sz w:val="28"/>
          <w:szCs w:val="28"/>
        </w:rPr>
        <w:t>7</w:t>
      </w:r>
      <w:r w:rsidR="008C5E40" w:rsidRPr="0054192C">
        <w:rPr>
          <w:sz w:val="28"/>
          <w:szCs w:val="28"/>
        </w:rPr>
        <w:t xml:space="preserve"> № 58) </w:t>
      </w:r>
      <w:r w:rsidRPr="0054192C">
        <w:rPr>
          <w:sz w:val="28"/>
          <w:szCs w:val="28"/>
        </w:rPr>
        <w:t>«Об утверждении Перечня муниципальных, ведомственных целевых программ Нытвенского городского поселения».</w:t>
      </w:r>
    </w:p>
    <w:p w:rsidR="009D7C6A" w:rsidRPr="00CF1BAA" w:rsidRDefault="009D7C6A" w:rsidP="009D7C6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993878" w:rsidRPr="00993878" w:rsidRDefault="009D7C6A" w:rsidP="0099387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3878">
        <w:rPr>
          <w:b/>
          <w:sz w:val="28"/>
          <w:szCs w:val="28"/>
        </w:rPr>
        <w:t>Перечень и краткое описание подпрограмм</w:t>
      </w:r>
    </w:p>
    <w:p w:rsidR="00993878" w:rsidRPr="00993878" w:rsidRDefault="00993878" w:rsidP="00993878">
      <w:pPr>
        <w:pStyle w:val="a6"/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91D" w:rsidRPr="00BA591D" w:rsidRDefault="009D7C6A" w:rsidP="00B27CBA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91D">
        <w:rPr>
          <w:sz w:val="28"/>
          <w:szCs w:val="28"/>
        </w:rPr>
        <w:t xml:space="preserve">Подпрограмма 1. </w:t>
      </w:r>
      <w:r w:rsidR="00BA591D" w:rsidRPr="00BA591D">
        <w:rPr>
          <w:sz w:val="28"/>
          <w:szCs w:val="28"/>
        </w:rPr>
        <w:t xml:space="preserve">Благоустройство </w:t>
      </w:r>
      <w:r w:rsidR="000375C5">
        <w:rPr>
          <w:sz w:val="28"/>
          <w:szCs w:val="28"/>
        </w:rPr>
        <w:t>Нытвенского городского поселения</w:t>
      </w:r>
      <w:r w:rsidR="00BA591D">
        <w:rPr>
          <w:sz w:val="28"/>
          <w:szCs w:val="28"/>
        </w:rPr>
        <w:t>.</w:t>
      </w:r>
    </w:p>
    <w:p w:rsidR="009D7C6A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="005419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8759A">
        <w:rPr>
          <w:sz w:val="28"/>
          <w:szCs w:val="28"/>
        </w:rPr>
        <w:t>лучш</w:t>
      </w:r>
      <w:r>
        <w:rPr>
          <w:sz w:val="28"/>
          <w:szCs w:val="28"/>
        </w:rPr>
        <w:t>ить</w:t>
      </w:r>
      <w:r w:rsidRPr="00E8759A">
        <w:rPr>
          <w:sz w:val="28"/>
          <w:szCs w:val="28"/>
        </w:rPr>
        <w:t xml:space="preserve"> </w:t>
      </w:r>
      <w:proofErr w:type="gramStart"/>
      <w:r w:rsidRPr="00E8759A">
        <w:rPr>
          <w:sz w:val="28"/>
          <w:szCs w:val="28"/>
        </w:rPr>
        <w:lastRenderedPageBreak/>
        <w:t>эстетическ</w:t>
      </w:r>
      <w:r>
        <w:rPr>
          <w:sz w:val="28"/>
          <w:szCs w:val="28"/>
        </w:rPr>
        <w:t>ий</w:t>
      </w:r>
      <w:r w:rsidRPr="00E8759A">
        <w:rPr>
          <w:sz w:val="28"/>
          <w:szCs w:val="28"/>
        </w:rPr>
        <w:t xml:space="preserve"> вид</w:t>
      </w:r>
      <w:proofErr w:type="gramEnd"/>
      <w:r w:rsidRPr="00E8759A">
        <w:rPr>
          <w:sz w:val="28"/>
          <w:szCs w:val="28"/>
        </w:rPr>
        <w:t xml:space="preserve"> Нытвенского городского поселения,  увелич</w:t>
      </w:r>
      <w:r>
        <w:rPr>
          <w:sz w:val="28"/>
          <w:szCs w:val="28"/>
        </w:rPr>
        <w:t>ить</w:t>
      </w:r>
      <w:r w:rsidRPr="00E8759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="0054192C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дворовых и территорий</w:t>
      </w:r>
      <w:r w:rsidR="00A43BFA">
        <w:rPr>
          <w:sz w:val="28"/>
          <w:szCs w:val="28"/>
        </w:rPr>
        <w:t xml:space="preserve"> общего пользования</w:t>
      </w:r>
      <w:r w:rsidR="00BA591D">
        <w:rPr>
          <w:sz w:val="28"/>
          <w:szCs w:val="28"/>
        </w:rPr>
        <w:t>, соответствующих установленным нормам благоустройства</w:t>
      </w:r>
      <w:r w:rsidR="00630B9D">
        <w:rPr>
          <w:sz w:val="28"/>
          <w:szCs w:val="28"/>
        </w:rPr>
        <w:t>.</w:t>
      </w:r>
    </w:p>
    <w:p w:rsidR="00BA591D" w:rsidRDefault="009D7C6A" w:rsidP="00BA59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656">
        <w:rPr>
          <w:sz w:val="28"/>
          <w:szCs w:val="28"/>
        </w:rPr>
        <w:t>Подпрограмма</w:t>
      </w:r>
      <w:r w:rsidR="00235D74">
        <w:rPr>
          <w:sz w:val="28"/>
          <w:szCs w:val="28"/>
        </w:rPr>
        <w:t xml:space="preserve"> </w:t>
      </w:r>
      <w:r w:rsidRPr="00B746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A591D" w:rsidRPr="00BA591D">
        <w:rPr>
          <w:sz w:val="28"/>
          <w:szCs w:val="28"/>
        </w:rPr>
        <w:t>Благоустройство мест массового отдыха</w:t>
      </w:r>
      <w:r w:rsidR="000375C5">
        <w:rPr>
          <w:sz w:val="28"/>
          <w:szCs w:val="28"/>
        </w:rPr>
        <w:t>.</w:t>
      </w:r>
    </w:p>
    <w:p w:rsidR="00BA591D" w:rsidRDefault="009D7C6A" w:rsidP="00BA59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8759A">
        <w:rPr>
          <w:sz w:val="28"/>
          <w:szCs w:val="28"/>
        </w:rPr>
        <w:t>Выполнение мероприяти</w:t>
      </w:r>
      <w:r>
        <w:rPr>
          <w:sz w:val="28"/>
          <w:szCs w:val="28"/>
        </w:rPr>
        <w:t>й</w:t>
      </w:r>
      <w:r w:rsidRPr="00E8759A">
        <w:rPr>
          <w:sz w:val="28"/>
          <w:szCs w:val="28"/>
        </w:rPr>
        <w:t xml:space="preserve"> данной подпрограммы позволит</w:t>
      </w:r>
      <w:r w:rsidR="0054192C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п</w:t>
      </w:r>
      <w:r w:rsidR="00BA591D" w:rsidRPr="0054227F">
        <w:rPr>
          <w:sz w:val="28"/>
          <w:szCs w:val="28"/>
        </w:rPr>
        <w:t>овы</w:t>
      </w:r>
      <w:r w:rsidR="00BA591D">
        <w:rPr>
          <w:sz w:val="28"/>
          <w:szCs w:val="28"/>
        </w:rPr>
        <w:t>сить</w:t>
      </w:r>
      <w:r w:rsidR="0054192C">
        <w:rPr>
          <w:sz w:val="28"/>
          <w:szCs w:val="28"/>
        </w:rPr>
        <w:t xml:space="preserve"> </w:t>
      </w:r>
      <w:r w:rsidR="00BA591D" w:rsidRPr="0054227F">
        <w:rPr>
          <w:color w:val="000000"/>
          <w:sz w:val="28"/>
          <w:szCs w:val="28"/>
        </w:rPr>
        <w:t>комфортны</w:t>
      </w:r>
      <w:r w:rsidR="00BA591D">
        <w:rPr>
          <w:color w:val="000000"/>
          <w:sz w:val="28"/>
          <w:szCs w:val="28"/>
        </w:rPr>
        <w:t>е</w:t>
      </w:r>
      <w:r w:rsidR="00BA591D" w:rsidRPr="0054227F">
        <w:rPr>
          <w:color w:val="000000"/>
          <w:sz w:val="28"/>
          <w:szCs w:val="28"/>
        </w:rPr>
        <w:t xml:space="preserve"> услови</w:t>
      </w:r>
      <w:r w:rsidR="00BA591D">
        <w:rPr>
          <w:color w:val="000000"/>
          <w:sz w:val="28"/>
          <w:szCs w:val="28"/>
        </w:rPr>
        <w:t>я</w:t>
      </w:r>
      <w:r w:rsidR="00BA591D" w:rsidRPr="0054227F">
        <w:rPr>
          <w:color w:val="000000"/>
          <w:sz w:val="28"/>
          <w:szCs w:val="28"/>
        </w:rPr>
        <w:t xml:space="preserve"> проживания и отдыха населения Нытвенского городского поселения</w:t>
      </w:r>
      <w:r w:rsidR="00BA591D">
        <w:rPr>
          <w:color w:val="000000"/>
          <w:sz w:val="28"/>
          <w:szCs w:val="28"/>
        </w:rPr>
        <w:t xml:space="preserve">, </w:t>
      </w:r>
      <w:r w:rsidR="00BA591D">
        <w:rPr>
          <w:sz w:val="28"/>
          <w:szCs w:val="28"/>
        </w:rPr>
        <w:t>у</w:t>
      </w:r>
      <w:r w:rsidR="00BA591D" w:rsidRPr="0054227F">
        <w:rPr>
          <w:sz w:val="28"/>
          <w:szCs w:val="28"/>
        </w:rPr>
        <w:t>лучши</w:t>
      </w:r>
      <w:r w:rsidR="00BA591D">
        <w:rPr>
          <w:sz w:val="28"/>
          <w:szCs w:val="28"/>
        </w:rPr>
        <w:t>ть</w:t>
      </w:r>
      <w:r w:rsidR="0054192C">
        <w:rPr>
          <w:sz w:val="28"/>
          <w:szCs w:val="28"/>
        </w:rPr>
        <w:t xml:space="preserve"> </w:t>
      </w:r>
      <w:r w:rsidRPr="0054227F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ую</w:t>
      </w:r>
      <w:r w:rsidRPr="0054227F">
        <w:rPr>
          <w:sz w:val="28"/>
          <w:szCs w:val="28"/>
        </w:rPr>
        <w:t xml:space="preserve"> обстановк</w:t>
      </w:r>
      <w:r>
        <w:rPr>
          <w:sz w:val="28"/>
          <w:szCs w:val="28"/>
        </w:rPr>
        <w:t>у</w:t>
      </w:r>
      <w:r w:rsidRPr="0054227F">
        <w:rPr>
          <w:sz w:val="28"/>
          <w:szCs w:val="28"/>
        </w:rPr>
        <w:t xml:space="preserve"> на территории Н</w:t>
      </w:r>
      <w:r w:rsidR="00BA591D">
        <w:rPr>
          <w:sz w:val="28"/>
          <w:szCs w:val="28"/>
        </w:rPr>
        <w:t xml:space="preserve">ытвенского городского поселения и </w:t>
      </w:r>
      <w:r w:rsidR="00BA591D" w:rsidRPr="00E8759A">
        <w:rPr>
          <w:sz w:val="28"/>
          <w:szCs w:val="28"/>
        </w:rPr>
        <w:t>увелич</w:t>
      </w:r>
      <w:r w:rsidR="00BA591D">
        <w:rPr>
          <w:sz w:val="28"/>
          <w:szCs w:val="28"/>
        </w:rPr>
        <w:t>ить</w:t>
      </w:r>
      <w:r w:rsidR="00BA591D" w:rsidRPr="00E8759A">
        <w:rPr>
          <w:sz w:val="28"/>
          <w:szCs w:val="28"/>
        </w:rPr>
        <w:t xml:space="preserve"> количеств</w:t>
      </w:r>
      <w:r w:rsidR="00BA591D">
        <w:rPr>
          <w:sz w:val="28"/>
          <w:szCs w:val="28"/>
        </w:rPr>
        <w:t>о</w:t>
      </w:r>
      <w:r w:rsidR="0054192C">
        <w:rPr>
          <w:sz w:val="28"/>
          <w:szCs w:val="28"/>
        </w:rPr>
        <w:t xml:space="preserve"> </w:t>
      </w:r>
      <w:r w:rsidR="00BA591D">
        <w:rPr>
          <w:sz w:val="28"/>
          <w:szCs w:val="28"/>
        </w:rPr>
        <w:t>мест массового отдыха соответствующих установленным нормам благоустройства.</w:t>
      </w:r>
    </w:p>
    <w:p w:rsidR="00FD210E" w:rsidRPr="00FD210E" w:rsidRDefault="00FD210E" w:rsidP="00FD2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7C6A" w:rsidRDefault="008B4032" w:rsidP="009D7C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D7C6A" w:rsidRPr="0040162E">
        <w:rPr>
          <w:b/>
          <w:sz w:val="28"/>
          <w:szCs w:val="28"/>
        </w:rPr>
        <w:t>.  Перечень целевых показателей муниципальной программы с расшифровкой плановых значений по годам ее реализации,</w:t>
      </w:r>
      <w:r w:rsidR="009D7C6A" w:rsidRPr="0040162E">
        <w:rPr>
          <w:sz w:val="28"/>
          <w:szCs w:val="28"/>
        </w:rPr>
        <w:br/>
      </w:r>
      <w:r w:rsidR="009D7C6A" w:rsidRPr="0040162E">
        <w:rPr>
          <w:b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993878" w:rsidRDefault="00993878" w:rsidP="009D7C6A">
      <w:pPr>
        <w:ind w:firstLine="567"/>
        <w:jc w:val="both"/>
        <w:rPr>
          <w:sz w:val="28"/>
          <w:szCs w:val="28"/>
        </w:rPr>
      </w:pPr>
    </w:p>
    <w:p w:rsidR="009D7C6A" w:rsidRPr="0040162E" w:rsidRDefault="009D7C6A" w:rsidP="009D7C6A">
      <w:pPr>
        <w:ind w:firstLine="567"/>
        <w:jc w:val="both"/>
        <w:rPr>
          <w:sz w:val="28"/>
          <w:szCs w:val="28"/>
        </w:rPr>
      </w:pPr>
      <w:r w:rsidRPr="0040162E">
        <w:rPr>
          <w:sz w:val="28"/>
          <w:szCs w:val="28"/>
        </w:rPr>
        <w:t>В результате решения обозначенных задач будут достигнут</w:t>
      </w:r>
      <w:r>
        <w:rPr>
          <w:sz w:val="28"/>
          <w:szCs w:val="28"/>
        </w:rPr>
        <w:t xml:space="preserve">ы целевые показатели, </w:t>
      </w:r>
      <w:proofErr w:type="gramStart"/>
      <w:r>
        <w:rPr>
          <w:sz w:val="28"/>
          <w:szCs w:val="28"/>
        </w:rPr>
        <w:t xml:space="preserve">согласно </w:t>
      </w:r>
      <w:r w:rsidRPr="0040162E">
        <w:rPr>
          <w:sz w:val="28"/>
          <w:szCs w:val="28"/>
        </w:rPr>
        <w:t>Перечня</w:t>
      </w:r>
      <w:proofErr w:type="gramEnd"/>
      <w:r w:rsidRPr="0040162E">
        <w:rPr>
          <w:sz w:val="28"/>
          <w:szCs w:val="28"/>
        </w:rPr>
        <w:t xml:space="preserve"> целевых показателей муниципальной программы Нытвенского городского поселения.</w:t>
      </w:r>
    </w:p>
    <w:p w:rsidR="009D7C6A" w:rsidRDefault="009D7C6A" w:rsidP="009D7C6A">
      <w:pPr>
        <w:ind w:firstLine="567"/>
        <w:jc w:val="center"/>
        <w:rPr>
          <w:sz w:val="28"/>
          <w:szCs w:val="28"/>
        </w:rPr>
      </w:pPr>
      <w:r w:rsidRPr="007B5C99">
        <w:rPr>
          <w:sz w:val="28"/>
          <w:szCs w:val="28"/>
        </w:rPr>
        <w:t>Перечень целевых показателей муниципальной программы Нытвенского городского поселения</w:t>
      </w:r>
    </w:p>
    <w:p w:rsidR="00993878" w:rsidRDefault="00993878" w:rsidP="009D7C6A">
      <w:pPr>
        <w:ind w:firstLine="567"/>
        <w:jc w:val="center"/>
        <w:rPr>
          <w:sz w:val="28"/>
          <w:szCs w:val="28"/>
        </w:rPr>
      </w:pPr>
    </w:p>
    <w:tbl>
      <w:tblPr>
        <w:tblW w:w="104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567"/>
        <w:gridCol w:w="567"/>
        <w:gridCol w:w="567"/>
        <w:gridCol w:w="567"/>
        <w:gridCol w:w="567"/>
        <w:gridCol w:w="567"/>
        <w:gridCol w:w="557"/>
        <w:gridCol w:w="10"/>
        <w:gridCol w:w="3959"/>
      </w:tblGrid>
      <w:tr w:rsidR="00A33E8E" w:rsidRPr="00127AC1" w:rsidTr="00993878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N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757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57E9">
              <w:rPr>
                <w:sz w:val="22"/>
                <w:szCs w:val="22"/>
              </w:rPr>
              <w:t>/</w:t>
            </w:r>
            <w:proofErr w:type="spellStart"/>
            <w:r w:rsidRPr="00A757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Наименование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Единица</w:t>
            </w:r>
          </w:p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измерения</w:t>
            </w:r>
          </w:p>
        </w:tc>
        <w:tc>
          <w:tcPr>
            <w:tcW w:w="3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A757E9">
              <w:rPr>
                <w:sz w:val="22"/>
                <w:szCs w:val="22"/>
              </w:rPr>
              <w:t>программных</w:t>
            </w:r>
            <w:proofErr w:type="gramEnd"/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мероприятий</w:t>
            </w:r>
          </w:p>
        </w:tc>
      </w:tr>
      <w:tr w:rsidR="00A33E8E" w:rsidRPr="00127AC1" w:rsidTr="00993878">
        <w:trPr>
          <w:trHeight w:val="77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01.01.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31.12.</w:t>
            </w:r>
          </w:p>
          <w:p w:rsidR="00A33E8E" w:rsidRPr="00A757E9" w:rsidRDefault="00A33E8E" w:rsidP="00A33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7E9">
              <w:rPr>
                <w:sz w:val="20"/>
                <w:szCs w:val="20"/>
              </w:rPr>
              <w:t>2022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3E8E" w:rsidRPr="00127AC1" w:rsidTr="0099387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8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8C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7E9">
              <w:rPr>
                <w:sz w:val="18"/>
                <w:szCs w:val="18"/>
              </w:rPr>
              <w:t>10</w:t>
            </w:r>
          </w:p>
        </w:tc>
      </w:tr>
      <w:tr w:rsidR="00A33E8E" w:rsidRPr="00127AC1" w:rsidTr="00993878">
        <w:trPr>
          <w:tblCellSpacing w:w="5" w:type="nil"/>
        </w:trPr>
        <w:tc>
          <w:tcPr>
            <w:tcW w:w="10480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03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Муниципальная  программа Нытвенского городского поселения «Формирования современной городской среды в Нытвенском городском поселении»</w:t>
            </w:r>
          </w:p>
        </w:tc>
      </w:tr>
      <w:tr w:rsidR="00A33E8E" w:rsidRPr="00127AC1" w:rsidTr="00AB674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100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E" w:rsidRPr="00A757E9" w:rsidRDefault="00A33E8E" w:rsidP="00F872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1  «Благоустройство Нытвенского городского поселения»</w:t>
            </w:r>
          </w:p>
        </w:tc>
      </w:tr>
      <w:tr w:rsidR="00A757E9" w:rsidRPr="00127AC1" w:rsidTr="00AB6747">
        <w:trPr>
          <w:trHeight w:val="154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E8E" w:rsidRPr="00A757E9" w:rsidRDefault="00A33E8E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E8E" w:rsidRPr="00A757E9" w:rsidRDefault="00CB1FA9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33E8E"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822765" w:rsidP="00A7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4641" w:rsidP="00A757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276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4641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276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4641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276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822765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E8E" w:rsidRPr="00A757E9" w:rsidRDefault="00BB4641" w:rsidP="0082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22765"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E8E" w:rsidRPr="00A757E9" w:rsidRDefault="00A33E8E" w:rsidP="00CB1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993878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территории общего пользования Нытвенского городского поселения мест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BB4641" w:rsidP="004D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BB4641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CB1FA9" w:rsidRPr="00127AC1" w:rsidTr="00993878">
        <w:trPr>
          <w:trHeight w:val="15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630B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1.3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D09E2">
            <w:pPr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4A4ED3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A33E8E" w:rsidRPr="00127AC1" w:rsidTr="0099387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</w:t>
            </w:r>
          </w:p>
        </w:tc>
        <w:tc>
          <w:tcPr>
            <w:tcW w:w="100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E8E" w:rsidRPr="00A757E9" w:rsidRDefault="00A33E8E" w:rsidP="00CD7CC4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Подпрограмма 2: «Благоустройство мест массового отдыха»</w:t>
            </w:r>
          </w:p>
        </w:tc>
      </w:tr>
      <w:tr w:rsidR="00CB1FA9" w:rsidRPr="00F02F14" w:rsidTr="0099387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4D09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D09E2">
            <w:pPr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4A4ED3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CB1FA9" w:rsidP="009E78F2">
            <w:pPr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Выполнение работ по благоустройству</w:t>
            </w:r>
          </w:p>
        </w:tc>
      </w:tr>
      <w:tr w:rsidR="00CB1FA9" w:rsidRPr="00F02F14" w:rsidTr="0099387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BB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2.</w:t>
            </w:r>
            <w:r w:rsidR="00BB464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FA9" w:rsidRPr="00A757E9" w:rsidRDefault="00CB1FA9" w:rsidP="00427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Количество </w:t>
            </w:r>
            <w:r w:rsidRPr="00A757E9">
              <w:rPr>
                <w:sz w:val="22"/>
                <w:szCs w:val="22"/>
              </w:rPr>
              <w:lastRenderedPageBreak/>
              <w:t>благоустроенных мест массового отдыха, реализованных с трудовым участием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</w:t>
            </w:r>
            <w:r w:rsidRPr="00A757E9">
              <w:rPr>
                <w:sz w:val="22"/>
                <w:szCs w:val="22"/>
              </w:rPr>
              <w:t xml:space="preserve">т.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A9" w:rsidRPr="00A757E9" w:rsidRDefault="00CB1FA9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BB46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FA9" w:rsidRPr="00A757E9" w:rsidRDefault="00BB4641" w:rsidP="004A4E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 xml:space="preserve">Формирование и реализация </w:t>
            </w:r>
            <w:r w:rsidRPr="00A757E9">
              <w:rPr>
                <w:sz w:val="22"/>
                <w:szCs w:val="22"/>
              </w:rPr>
              <w:lastRenderedPageBreak/>
              <w:t>конкретных мероприятий по вовлечению граждан в проведение работ по благоустройству поселения (трудовое участие),</w:t>
            </w:r>
          </w:p>
          <w:p w:rsidR="00CB1FA9" w:rsidRPr="00A757E9" w:rsidRDefault="00CB1FA9" w:rsidP="009E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7E9">
              <w:rPr>
                <w:sz w:val="22"/>
                <w:szCs w:val="22"/>
              </w:rPr>
              <w:t>Проведение информационно-разъяснительной работы</w:t>
            </w:r>
          </w:p>
        </w:tc>
      </w:tr>
    </w:tbl>
    <w:p w:rsidR="008B4032" w:rsidRDefault="008B4032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8B4032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rFonts w:cs="Calibri"/>
          <w:b/>
          <w:sz w:val="28"/>
          <w:szCs w:val="28"/>
        </w:rPr>
        <w:lastRenderedPageBreak/>
        <w:t xml:space="preserve">        </w:t>
      </w:r>
    </w:p>
    <w:p w:rsidR="008B4032" w:rsidRDefault="008B4032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AE4665">
        <w:rPr>
          <w:rFonts w:cs="Calibri"/>
          <w:b/>
          <w:sz w:val="28"/>
          <w:szCs w:val="28"/>
        </w:rPr>
        <w:lastRenderedPageBreak/>
        <w:t>1</w:t>
      </w:r>
      <w:r>
        <w:rPr>
          <w:rFonts w:cs="Calibri"/>
          <w:b/>
          <w:sz w:val="28"/>
          <w:szCs w:val="28"/>
        </w:rPr>
        <w:t>1.</w:t>
      </w:r>
      <w:r w:rsidRPr="00AE46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Информация по ресурсному обеспечению муниципальной программы на 2014 – 2017 годы</w:t>
      </w:r>
    </w:p>
    <w:p w:rsidR="008B4032" w:rsidRDefault="008B4032" w:rsidP="008B403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14459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2410"/>
        <w:gridCol w:w="1559"/>
        <w:gridCol w:w="1418"/>
        <w:gridCol w:w="1418"/>
        <w:gridCol w:w="1700"/>
      </w:tblGrid>
      <w:tr w:rsidR="008B4032" w:rsidRPr="004D3CAB" w:rsidTr="00993878">
        <w:trPr>
          <w:trHeight w:val="386"/>
          <w:tblCellSpacing w:w="5" w:type="nil"/>
        </w:trPr>
        <w:tc>
          <w:tcPr>
            <w:tcW w:w="3969" w:type="dxa"/>
            <w:vMerge w:val="restart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Наименование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муниципальной  программы,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подпрограммы,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основного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мероприятия, мероприятия</w:t>
            </w:r>
          </w:p>
        </w:tc>
        <w:tc>
          <w:tcPr>
            <w:tcW w:w="1985" w:type="dxa"/>
            <w:vMerge w:val="restart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 xml:space="preserve">Ответственный 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 xml:space="preserve">исполнитель, 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>соисполнители,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 xml:space="preserve">   участники   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 xml:space="preserve">     (ГРБС)    </w:t>
            </w:r>
          </w:p>
        </w:tc>
        <w:tc>
          <w:tcPr>
            <w:tcW w:w="2410" w:type="dxa"/>
            <w:vMerge w:val="restart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 xml:space="preserve"> Источник     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 xml:space="preserve">финансирования  </w:t>
            </w:r>
          </w:p>
        </w:tc>
        <w:tc>
          <w:tcPr>
            <w:tcW w:w="2977" w:type="dxa"/>
            <w:gridSpan w:val="2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Расходы, рублей</w:t>
            </w:r>
          </w:p>
        </w:tc>
        <w:tc>
          <w:tcPr>
            <w:tcW w:w="1418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B4032" w:rsidRPr="004D3CAB" w:rsidTr="00993878">
        <w:trPr>
          <w:trHeight w:val="1000"/>
          <w:tblCellSpacing w:w="5" w:type="nil"/>
        </w:trPr>
        <w:tc>
          <w:tcPr>
            <w:tcW w:w="3969" w:type="dxa"/>
            <w:vMerge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>2014 год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>2015 год</w:t>
            </w:r>
          </w:p>
        </w:tc>
        <w:tc>
          <w:tcPr>
            <w:tcW w:w="1418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1700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>
              <w:t>2017 год</w:t>
            </w:r>
          </w:p>
        </w:tc>
      </w:tr>
      <w:tr w:rsidR="008B4032" w:rsidRPr="004D3CAB" w:rsidTr="00993878">
        <w:trPr>
          <w:tblCellSpacing w:w="5" w:type="nil"/>
        </w:trPr>
        <w:tc>
          <w:tcPr>
            <w:tcW w:w="3969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1</w:t>
            </w:r>
          </w:p>
        </w:tc>
        <w:tc>
          <w:tcPr>
            <w:tcW w:w="1985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2</w:t>
            </w:r>
          </w:p>
        </w:tc>
        <w:tc>
          <w:tcPr>
            <w:tcW w:w="2410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jc w:val="center"/>
            </w:pPr>
            <w:r w:rsidRPr="004D3CAB">
              <w:t>3</w:t>
            </w:r>
          </w:p>
        </w:tc>
        <w:tc>
          <w:tcPr>
            <w:tcW w:w="1559" w:type="dxa"/>
          </w:tcPr>
          <w:p w:rsidR="008B4032" w:rsidRPr="008B4032" w:rsidRDefault="008B4032" w:rsidP="00ED38C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B4032" w:rsidRPr="008B4032" w:rsidRDefault="008B4032" w:rsidP="00ED38C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B4032" w:rsidRPr="008B4032" w:rsidRDefault="008B4032" w:rsidP="00ED38C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8B4032" w:rsidRPr="008B4032" w:rsidRDefault="009761B9" w:rsidP="00ED38C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B4032" w:rsidRPr="004D3CAB" w:rsidTr="00993878">
        <w:trPr>
          <w:trHeight w:val="275"/>
          <w:tblCellSpacing w:w="5" w:type="nil"/>
        </w:trPr>
        <w:tc>
          <w:tcPr>
            <w:tcW w:w="3969" w:type="dxa"/>
            <w:vMerge w:val="restart"/>
          </w:tcPr>
          <w:p w:rsidR="008B4032" w:rsidRPr="00B42544" w:rsidRDefault="008B4032" w:rsidP="008B4032">
            <w:pPr>
              <w:rPr>
                <w:sz w:val="28"/>
                <w:szCs w:val="28"/>
              </w:rPr>
            </w:pPr>
            <w:r w:rsidRPr="004D3CAB">
              <w:rPr>
                <w:b/>
              </w:rPr>
              <w:t xml:space="preserve">Муниципальная программа Нытвенского городского поселения </w:t>
            </w:r>
            <w:r w:rsidRPr="008B4032">
              <w:rPr>
                <w:b/>
              </w:rPr>
              <w:t>«Формирование современной городской среды в Нытвенском городском поселении»</w:t>
            </w:r>
          </w:p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</w:tcPr>
          <w:p w:rsidR="008B4032" w:rsidRPr="00D07C24" w:rsidRDefault="008B4032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администрации НГП, Администрация НГП</w:t>
            </w:r>
          </w:p>
        </w:tc>
        <w:tc>
          <w:tcPr>
            <w:tcW w:w="2410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8B4032" w:rsidRDefault="008B4032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8B4032" w:rsidRDefault="008B4032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8B4032" w:rsidRDefault="008B4032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8B4032" w:rsidRDefault="009761B9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A06FCE">
              <w:rPr>
                <w:b/>
              </w:rPr>
              <w:t>9 650 487,54</w:t>
            </w:r>
          </w:p>
        </w:tc>
      </w:tr>
      <w:tr w:rsidR="008B4032" w:rsidRPr="004D3CAB" w:rsidTr="00993878">
        <w:trPr>
          <w:trHeight w:val="351"/>
          <w:tblCellSpacing w:w="5" w:type="nil"/>
        </w:trPr>
        <w:tc>
          <w:tcPr>
            <w:tcW w:w="3969" w:type="dxa"/>
            <w:vMerge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8B4032" w:rsidRPr="00D07C24" w:rsidRDefault="008B4032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B4032" w:rsidRPr="004D3CAB" w:rsidRDefault="008B4032" w:rsidP="00ED38C8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8B4032" w:rsidRDefault="008B4032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8B4032" w:rsidRDefault="008B4032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8B4032" w:rsidRDefault="008B4032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8B4032" w:rsidRDefault="009761B9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A06FCE">
              <w:rPr>
                <w:b/>
              </w:rPr>
              <w:t>501 010,00</w:t>
            </w:r>
          </w:p>
        </w:tc>
      </w:tr>
      <w:tr w:rsidR="009761B9" w:rsidRPr="004D3CAB" w:rsidTr="00993878">
        <w:trPr>
          <w:trHeight w:val="342"/>
          <w:tblCellSpacing w:w="5" w:type="nil"/>
        </w:trPr>
        <w:tc>
          <w:tcPr>
            <w:tcW w:w="3969" w:type="dxa"/>
            <w:vMerge/>
          </w:tcPr>
          <w:p w:rsidR="009761B9" w:rsidRPr="004D3CAB" w:rsidRDefault="009761B9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761B9" w:rsidRPr="00D07C24" w:rsidRDefault="009761B9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1B9" w:rsidRPr="004D3CAB" w:rsidRDefault="009761B9" w:rsidP="00ED38C8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9761B9" w:rsidRDefault="009761B9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761B9" w:rsidRDefault="009761B9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761B9" w:rsidRDefault="009761B9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9761B9" w:rsidRPr="00F77EF1" w:rsidRDefault="009761B9" w:rsidP="00EB628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77EF1">
              <w:rPr>
                <w:b/>
              </w:rPr>
              <w:t>4 025 770,12</w:t>
            </w:r>
          </w:p>
        </w:tc>
      </w:tr>
      <w:tr w:rsidR="009761B9" w:rsidRPr="004D3CAB" w:rsidTr="00993878">
        <w:trPr>
          <w:tblCellSpacing w:w="5" w:type="nil"/>
        </w:trPr>
        <w:tc>
          <w:tcPr>
            <w:tcW w:w="3969" w:type="dxa"/>
            <w:vMerge/>
          </w:tcPr>
          <w:p w:rsidR="009761B9" w:rsidRPr="004D3CAB" w:rsidRDefault="009761B9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761B9" w:rsidRPr="00D07C24" w:rsidRDefault="009761B9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61B9" w:rsidRPr="004D3CAB" w:rsidRDefault="009761B9" w:rsidP="00ED38C8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9761B9" w:rsidRDefault="009761B9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761B9" w:rsidRDefault="009761B9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761B9" w:rsidRDefault="009761B9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9761B9" w:rsidRPr="004D3CAB" w:rsidRDefault="009761B9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F77EF1">
              <w:rPr>
                <w:b/>
              </w:rPr>
              <w:t>5 123 707,42</w:t>
            </w:r>
          </w:p>
        </w:tc>
      </w:tr>
      <w:tr w:rsidR="00993878" w:rsidRPr="004D3CAB" w:rsidTr="00993878">
        <w:trPr>
          <w:trHeight w:val="381"/>
          <w:tblCellSpacing w:w="5" w:type="nil"/>
        </w:trPr>
        <w:tc>
          <w:tcPr>
            <w:tcW w:w="3969" w:type="dxa"/>
            <w:vMerge w:val="restart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Подпрограмма 1: </w:t>
            </w:r>
            <w:r w:rsidRPr="0004061A">
              <w:t>«Благоустройство Нытвенского городского поселения»</w:t>
            </w:r>
          </w:p>
        </w:tc>
        <w:tc>
          <w:tcPr>
            <w:tcW w:w="1985" w:type="dxa"/>
            <w:vMerge w:val="restart"/>
          </w:tcPr>
          <w:p w:rsidR="00993878" w:rsidRPr="00D07C24" w:rsidRDefault="00993878" w:rsidP="009938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</w:t>
            </w:r>
            <w:r>
              <w:rPr>
                <w:sz w:val="20"/>
                <w:szCs w:val="20"/>
              </w:rPr>
              <w:t>к отдела ЖКХ администрации НГП</w:t>
            </w:r>
          </w:p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3878" w:rsidRDefault="00993878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93878" w:rsidRDefault="00993878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93878" w:rsidRDefault="00993878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993878" w:rsidRPr="009761B9" w:rsidRDefault="00993878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9761B9">
              <w:rPr>
                <w:b/>
              </w:rPr>
              <w:t>5 617 514,54</w:t>
            </w:r>
          </w:p>
        </w:tc>
      </w:tr>
      <w:tr w:rsidR="00993878" w:rsidRPr="004D3CAB" w:rsidTr="00993878">
        <w:trPr>
          <w:trHeight w:val="319"/>
          <w:tblCellSpacing w:w="5" w:type="nil"/>
        </w:trPr>
        <w:tc>
          <w:tcPr>
            <w:tcW w:w="3969" w:type="dxa"/>
            <w:vMerge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9761B9" w:rsidRDefault="00993878" w:rsidP="00ED38C8">
            <w:pPr>
              <w:autoSpaceDE w:val="0"/>
              <w:autoSpaceDN w:val="0"/>
              <w:adjustRightInd w:val="0"/>
            </w:pPr>
            <w:r w:rsidRPr="009761B9">
              <w:t>286 937,00</w:t>
            </w:r>
          </w:p>
        </w:tc>
      </w:tr>
      <w:tr w:rsidR="00993878" w:rsidRPr="004D3CAB" w:rsidTr="00993878">
        <w:trPr>
          <w:trHeight w:val="335"/>
          <w:tblCellSpacing w:w="5" w:type="nil"/>
        </w:trPr>
        <w:tc>
          <w:tcPr>
            <w:tcW w:w="3969" w:type="dxa"/>
            <w:vMerge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9761B9" w:rsidRDefault="00993878" w:rsidP="00ED38C8">
            <w:pPr>
              <w:autoSpaceDE w:val="0"/>
              <w:autoSpaceDN w:val="0"/>
              <w:adjustRightInd w:val="0"/>
            </w:pPr>
            <w:r w:rsidRPr="009761B9">
              <w:t>206 870,12</w:t>
            </w:r>
          </w:p>
        </w:tc>
      </w:tr>
      <w:tr w:rsidR="00993878" w:rsidRPr="004D3CAB" w:rsidTr="00993878">
        <w:trPr>
          <w:tblCellSpacing w:w="5" w:type="nil"/>
        </w:trPr>
        <w:tc>
          <w:tcPr>
            <w:tcW w:w="3969" w:type="dxa"/>
            <w:vMerge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9761B9" w:rsidRDefault="00993878" w:rsidP="00ED38C8">
            <w:pPr>
              <w:autoSpaceDE w:val="0"/>
              <w:autoSpaceDN w:val="0"/>
              <w:adjustRightInd w:val="0"/>
            </w:pPr>
            <w:r w:rsidRPr="009761B9">
              <w:t>5 123 707,42</w:t>
            </w:r>
          </w:p>
        </w:tc>
      </w:tr>
      <w:tr w:rsidR="00993878" w:rsidRPr="003576FD" w:rsidTr="00993878">
        <w:trPr>
          <w:trHeight w:val="360"/>
          <w:tblCellSpacing w:w="5" w:type="nil"/>
        </w:trPr>
        <w:tc>
          <w:tcPr>
            <w:tcW w:w="3969" w:type="dxa"/>
            <w:vMerge w:val="restart"/>
          </w:tcPr>
          <w:p w:rsidR="00993878" w:rsidRPr="00993878" w:rsidRDefault="00993878" w:rsidP="00ED38C8">
            <w:pPr>
              <w:autoSpaceDE w:val="0"/>
              <w:autoSpaceDN w:val="0"/>
              <w:adjustRightInd w:val="0"/>
            </w:pPr>
            <w:r w:rsidRPr="00993878">
              <w:rPr>
                <w:b/>
              </w:rPr>
              <w:t xml:space="preserve">Подпрограмма 2: </w:t>
            </w:r>
            <w:r w:rsidRPr="00993878">
              <w:t>«Благоустройство мест массового отдыха»</w:t>
            </w: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3878" w:rsidRDefault="00993878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93878" w:rsidRDefault="00993878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93878" w:rsidRDefault="00993878" w:rsidP="008B4032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993878" w:rsidRPr="009761B9" w:rsidRDefault="00993878">
            <w:pPr>
              <w:rPr>
                <w:b/>
              </w:rPr>
            </w:pPr>
            <w:r w:rsidRPr="009761B9">
              <w:rPr>
                <w:b/>
              </w:rPr>
              <w:t>0,00</w:t>
            </w:r>
          </w:p>
        </w:tc>
      </w:tr>
      <w:tr w:rsidR="00993878" w:rsidRPr="003576FD" w:rsidTr="00993878">
        <w:trPr>
          <w:trHeight w:val="307"/>
          <w:tblCellSpacing w:w="5" w:type="nil"/>
        </w:trPr>
        <w:tc>
          <w:tcPr>
            <w:tcW w:w="3969" w:type="dxa"/>
            <w:vMerge/>
          </w:tcPr>
          <w:p w:rsidR="00993878" w:rsidRPr="00993878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  <w:shd w:val="clear" w:color="auto" w:fill="auto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Default="00993878">
            <w:r w:rsidRPr="005336AC">
              <w:t>0,00</w:t>
            </w:r>
          </w:p>
        </w:tc>
      </w:tr>
      <w:tr w:rsidR="00993878" w:rsidRPr="004D3CAB" w:rsidTr="00993878">
        <w:trPr>
          <w:trHeight w:val="77"/>
          <w:tblCellSpacing w:w="5" w:type="nil"/>
        </w:trPr>
        <w:tc>
          <w:tcPr>
            <w:tcW w:w="3969" w:type="dxa"/>
            <w:vMerge/>
          </w:tcPr>
          <w:p w:rsidR="00993878" w:rsidRPr="00993878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>0,00</w:t>
            </w:r>
          </w:p>
        </w:tc>
      </w:tr>
      <w:tr w:rsidR="00993878" w:rsidRPr="004D3CAB" w:rsidTr="00993878">
        <w:trPr>
          <w:trHeight w:val="383"/>
          <w:tblCellSpacing w:w="5" w:type="nil"/>
        </w:trPr>
        <w:tc>
          <w:tcPr>
            <w:tcW w:w="3969" w:type="dxa"/>
            <w:vMerge/>
          </w:tcPr>
          <w:p w:rsidR="00993878" w:rsidRPr="00993878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8B4032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>0,00</w:t>
            </w:r>
          </w:p>
        </w:tc>
      </w:tr>
      <w:tr w:rsidR="00993878" w:rsidRPr="004D3CAB" w:rsidTr="00993878">
        <w:trPr>
          <w:tblCellSpacing w:w="5" w:type="nil"/>
        </w:trPr>
        <w:tc>
          <w:tcPr>
            <w:tcW w:w="3969" w:type="dxa"/>
            <w:vMerge w:val="restart"/>
          </w:tcPr>
          <w:p w:rsidR="00993878" w:rsidRPr="00993878" w:rsidRDefault="00993878" w:rsidP="00993878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</w:t>
            </w:r>
            <w:r w:rsidRPr="00993878">
              <w:rPr>
                <w:b/>
              </w:rPr>
              <w:t xml:space="preserve">3: </w:t>
            </w:r>
            <w:r w:rsidRPr="00993878">
              <w:t xml:space="preserve"> «Ремонт автомобильных дорог на территории Нытвенского городского поселения»</w:t>
            </w: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rPr>
                <w:b/>
              </w:rPr>
            </w:pPr>
            <w:r w:rsidRPr="004D3C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3878" w:rsidRDefault="00993878" w:rsidP="00ED38C8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93878" w:rsidRDefault="00993878" w:rsidP="00ED38C8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418" w:type="dxa"/>
          </w:tcPr>
          <w:p w:rsidR="00993878" w:rsidRDefault="00993878" w:rsidP="00ED38C8">
            <w:pPr>
              <w:jc w:val="center"/>
            </w:pPr>
            <w:r w:rsidRPr="00770429">
              <w:rPr>
                <w:b/>
              </w:rPr>
              <w:t>0,0</w:t>
            </w:r>
          </w:p>
        </w:tc>
        <w:tc>
          <w:tcPr>
            <w:tcW w:w="1700" w:type="dxa"/>
          </w:tcPr>
          <w:p w:rsidR="00993878" w:rsidRPr="009761B9" w:rsidRDefault="00993878" w:rsidP="00EB628F">
            <w:pPr>
              <w:autoSpaceDE w:val="0"/>
              <w:autoSpaceDN w:val="0"/>
              <w:adjustRightInd w:val="0"/>
              <w:rPr>
                <w:b/>
              </w:rPr>
            </w:pPr>
            <w:r w:rsidRPr="009761B9">
              <w:rPr>
                <w:b/>
              </w:rPr>
              <w:t>4 032 973,00</w:t>
            </w:r>
          </w:p>
        </w:tc>
      </w:tr>
      <w:tr w:rsidR="00993878" w:rsidRPr="004D3CAB" w:rsidTr="00993878">
        <w:trPr>
          <w:tblCellSpacing w:w="5" w:type="nil"/>
        </w:trPr>
        <w:tc>
          <w:tcPr>
            <w:tcW w:w="3969" w:type="dxa"/>
            <w:vMerge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Бюджет поселения </w:t>
            </w:r>
          </w:p>
        </w:tc>
        <w:tc>
          <w:tcPr>
            <w:tcW w:w="1559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9761B9" w:rsidRDefault="00993878" w:rsidP="00ED38C8">
            <w:pPr>
              <w:autoSpaceDE w:val="0"/>
              <w:autoSpaceDN w:val="0"/>
              <w:adjustRightInd w:val="0"/>
            </w:pPr>
            <w:r w:rsidRPr="009761B9">
              <w:t>214 073,00</w:t>
            </w:r>
          </w:p>
        </w:tc>
      </w:tr>
      <w:tr w:rsidR="00993878" w:rsidRPr="004D3CAB" w:rsidTr="00993878">
        <w:trPr>
          <w:tblCellSpacing w:w="5" w:type="nil"/>
        </w:trPr>
        <w:tc>
          <w:tcPr>
            <w:tcW w:w="3969" w:type="dxa"/>
            <w:vMerge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Краевой бюджет   </w:t>
            </w:r>
          </w:p>
        </w:tc>
        <w:tc>
          <w:tcPr>
            <w:tcW w:w="1559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9761B9" w:rsidRDefault="00993878" w:rsidP="00ED38C8">
            <w:pPr>
              <w:autoSpaceDE w:val="0"/>
              <w:autoSpaceDN w:val="0"/>
              <w:adjustRightInd w:val="0"/>
            </w:pPr>
            <w:r w:rsidRPr="009761B9">
              <w:t>3 818 900,00</w:t>
            </w:r>
          </w:p>
        </w:tc>
      </w:tr>
      <w:tr w:rsidR="00993878" w:rsidRPr="004D3CAB" w:rsidTr="00993878">
        <w:trPr>
          <w:tblCellSpacing w:w="5" w:type="nil"/>
        </w:trPr>
        <w:tc>
          <w:tcPr>
            <w:tcW w:w="3969" w:type="dxa"/>
            <w:vMerge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</w:tcPr>
          <w:p w:rsidR="00993878" w:rsidRPr="00D07C24" w:rsidRDefault="00993878" w:rsidP="00ED3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 xml:space="preserve">Федеральный бюджет </w:t>
            </w:r>
          </w:p>
        </w:tc>
        <w:tc>
          <w:tcPr>
            <w:tcW w:w="1559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418" w:type="dxa"/>
          </w:tcPr>
          <w:p w:rsidR="00993878" w:rsidRPr="008B4032" w:rsidRDefault="00993878" w:rsidP="00ED38C8">
            <w:pPr>
              <w:jc w:val="center"/>
            </w:pPr>
            <w:r w:rsidRPr="008B4032">
              <w:t>0,0</w:t>
            </w:r>
          </w:p>
        </w:tc>
        <w:tc>
          <w:tcPr>
            <w:tcW w:w="1700" w:type="dxa"/>
          </w:tcPr>
          <w:p w:rsidR="00993878" w:rsidRPr="004D3CAB" w:rsidRDefault="00993878" w:rsidP="00ED38C8">
            <w:pPr>
              <w:autoSpaceDE w:val="0"/>
              <w:autoSpaceDN w:val="0"/>
              <w:adjustRightInd w:val="0"/>
            </w:pPr>
            <w:r w:rsidRPr="004D3CAB">
              <w:t>0,00</w:t>
            </w:r>
          </w:p>
        </w:tc>
      </w:tr>
    </w:tbl>
    <w:p w:rsidR="00B60BC1" w:rsidRDefault="00B60BC1" w:rsidP="007B5C99">
      <w:pPr>
        <w:jc w:val="center"/>
        <w:rPr>
          <w:b/>
          <w:color w:val="000000"/>
          <w:sz w:val="28"/>
          <w:szCs w:val="28"/>
        </w:rPr>
        <w:sectPr w:rsidR="00B60BC1" w:rsidSect="008B4032">
          <w:pgSz w:w="16838" w:h="11906" w:orient="landscape" w:code="9"/>
          <w:pgMar w:top="1418" w:right="567" w:bottom="567" w:left="567" w:header="284" w:footer="720" w:gutter="0"/>
          <w:cols w:space="708"/>
          <w:titlePg/>
          <w:docGrid w:linePitch="360"/>
        </w:sect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8B403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161754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Нытвенского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267"/>
        <w:gridCol w:w="851"/>
        <w:gridCol w:w="708"/>
        <w:gridCol w:w="1702"/>
        <w:gridCol w:w="709"/>
        <w:gridCol w:w="1276"/>
        <w:gridCol w:w="1276"/>
        <w:gridCol w:w="1276"/>
        <w:gridCol w:w="1274"/>
        <w:gridCol w:w="1274"/>
      </w:tblGrid>
      <w:tr w:rsidR="00B60BC1" w:rsidRPr="00161754" w:rsidTr="002C4B02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B60BC1" w:rsidRPr="00161754" w:rsidRDefault="00993878" w:rsidP="00993878">
            <w:pPr>
              <w:autoSpaceDE w:val="0"/>
              <w:autoSpaceDN w:val="0"/>
              <w:adjustRightInd w:val="0"/>
              <w:ind w:left="351" w:hanging="351"/>
              <w:jc w:val="center"/>
            </w:pPr>
            <w:r>
              <w:t xml:space="preserve">подпрограммы, основного </w:t>
            </w:r>
            <w:r w:rsidR="00B60BC1" w:rsidRPr="00161754">
              <w:t xml:space="preserve">мероприятия, </w:t>
            </w:r>
            <w:r>
              <w:t>м</w:t>
            </w:r>
            <w:r w:rsidR="00B60BC1" w:rsidRPr="00161754">
              <w:t>ероприятия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C1" w:rsidRDefault="00B60BC1" w:rsidP="00E64B34">
            <w:pPr>
              <w:jc w:val="center"/>
            </w:pPr>
            <w:r>
              <w:t>Расходы, рублей</w:t>
            </w:r>
          </w:p>
        </w:tc>
      </w:tr>
      <w:tr w:rsidR="00B60BC1" w:rsidRPr="00161754" w:rsidTr="002C4B02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Pr="00161754" w:rsidRDefault="00B60BC1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</w:p>
          <w:p w:rsidR="00B60BC1" w:rsidRDefault="00B60BC1" w:rsidP="00E64B34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B60BC1" w:rsidRPr="00161754" w:rsidTr="002C4B02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4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B60BC1" w:rsidP="00667CEF">
            <w:pPr>
              <w:autoSpaceDE w:val="0"/>
              <w:autoSpaceDN w:val="0"/>
              <w:adjustRightInd w:val="0"/>
              <w:jc w:val="center"/>
            </w:pPr>
            <w:r w:rsidRPr="00161754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BC1" w:rsidRPr="00161754" w:rsidRDefault="00667CEF" w:rsidP="00667C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0C5715" w:rsidRPr="00161754" w:rsidTr="002C4B0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630B9D">
              <w:rPr>
                <w:b/>
              </w:rPr>
              <w:t>Нытвенского</w:t>
            </w:r>
            <w:r>
              <w:rPr>
                <w:b/>
              </w:rPr>
              <w:t xml:space="preserve"> городского поселения</w:t>
            </w:r>
            <w:r w:rsidR="0099387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 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630B9D">
            <w:pPr>
              <w:autoSpaceDE w:val="0"/>
              <w:autoSpaceDN w:val="0"/>
              <w:adjustRightInd w:val="0"/>
            </w:pPr>
            <w:r>
              <w:t>10 000 00000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Pr="00161754" w:rsidRDefault="000C5715" w:rsidP="007B4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5" w:rsidRDefault="000C5715">
            <w:r w:rsidRPr="005D76E5">
              <w:rPr>
                <w:b/>
              </w:rPr>
              <w:t>837 927,00</w:t>
            </w:r>
          </w:p>
        </w:tc>
      </w:tr>
      <w:tr w:rsidR="00B60BC1" w:rsidRPr="00161754" w:rsidTr="002C4B02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2C4B0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A479B5" w:rsidRDefault="00667CEF" w:rsidP="007B4CAF">
            <w:pPr>
              <w:autoSpaceDE w:val="0"/>
              <w:autoSpaceDN w:val="0"/>
              <w:adjustRightInd w:val="0"/>
            </w:pPr>
            <w:r w:rsidRPr="00A479B5">
              <w:rPr>
                <w:b/>
              </w:rPr>
              <w:t xml:space="preserve">Подпрограмма 1: </w:t>
            </w:r>
            <w:r w:rsidRPr="00A479B5">
              <w:t>«Благоустройство Нытвенского городского поселения»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124186">
              <w:rPr>
                <w:b/>
              </w:rPr>
              <w:t>286 927,00</w:t>
            </w:r>
          </w:p>
        </w:tc>
      </w:tr>
      <w:tr w:rsidR="00B60BC1" w:rsidRPr="00161754" w:rsidTr="002C4B02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Default="00B60BC1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C1" w:rsidRPr="00161754" w:rsidRDefault="00B60BC1" w:rsidP="007B4CAF">
            <w:pPr>
              <w:autoSpaceDE w:val="0"/>
              <w:autoSpaceDN w:val="0"/>
              <w:adjustRightInd w:val="0"/>
            </w:pPr>
          </w:p>
        </w:tc>
      </w:tr>
      <w:tr w:rsidR="00667CEF" w:rsidRPr="00161754" w:rsidTr="002C4B02">
        <w:trPr>
          <w:trHeight w:val="26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878" w:rsidRDefault="00667CEF" w:rsidP="00993878">
            <w:pPr>
              <w:autoSpaceDE w:val="0"/>
              <w:autoSpaceDN w:val="0"/>
              <w:adjustRightInd w:val="0"/>
            </w:pPr>
            <w:r w:rsidRPr="00161754">
              <w:t xml:space="preserve">Основное </w:t>
            </w:r>
            <w:r w:rsidR="00993878">
              <w:t>мероприятие 1</w:t>
            </w:r>
            <w:r w:rsidRPr="00161754">
              <w:t>.1</w:t>
            </w:r>
            <w:r>
              <w:t>:</w:t>
            </w:r>
          </w:p>
          <w:p w:rsidR="00667CEF" w:rsidRPr="00161754" w:rsidRDefault="00993878" w:rsidP="00993878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="00667CEF" w:rsidRPr="00C65DBA">
              <w:t xml:space="preserve"> дворов</w:t>
            </w:r>
            <w:r w:rsidR="00667CEF">
              <w:t xml:space="preserve">ых </w:t>
            </w:r>
            <w:r w:rsidR="00667CEF" w:rsidRPr="00C65DBA">
              <w:t xml:space="preserve"> территори</w:t>
            </w:r>
            <w:r w:rsidR="00667CEF">
              <w:t>й</w:t>
            </w:r>
            <w:r w:rsidR="00A479B5">
              <w:t xml:space="preserve"> </w:t>
            </w:r>
            <w:r w:rsidR="00667CEF">
              <w:t xml:space="preserve">в </w:t>
            </w:r>
            <w:proofErr w:type="gramStart"/>
            <w:r w:rsidR="00667CEF">
              <w:t>г</w:t>
            </w:r>
            <w:proofErr w:type="gramEnd"/>
            <w:r w:rsidR="00667CEF">
              <w:t>. Нытва»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</w:t>
            </w:r>
            <w:r w:rsidRPr="00504BA4">
              <w:rPr>
                <w:sz w:val="20"/>
                <w:szCs w:val="20"/>
              </w:rPr>
              <w:lastRenderedPageBreak/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CEF" w:rsidRDefault="00667CEF">
            <w:r w:rsidRPr="00CE1C27">
              <w:t>191 285,00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993878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Мероприятие 1.1.1 </w:t>
            </w:r>
            <w:r>
              <w:t>«Благоустройство</w:t>
            </w:r>
            <w:r w:rsidR="00993878">
              <w:t xml:space="preserve"> </w:t>
            </w:r>
            <w:r w:rsidRPr="00C65DBA">
              <w:t>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E31A5B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36, 25, ул. К.Маркса, 48, ул. К.Либкнехта, 25, ул. Комсомольская,1, 58, ул. К.Симонова, 16/2, 16/3</w:t>
            </w:r>
            <w:r w:rsidR="002A6401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D97733" w:rsidRDefault="0054192C" w:rsidP="00D97733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7B4CA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FB3174">
              <w:t>0,00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 w:rsidRPr="00161754">
              <w:t>Мероприятие 1.1.</w:t>
            </w:r>
            <w:r>
              <w:t>2</w:t>
            </w:r>
            <w:r w:rsidR="002A6401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="00E31A5B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Ленина,41, 37 ул</w:t>
            </w:r>
            <w:proofErr w:type="gramStart"/>
            <w:r>
              <w:t>.К</w:t>
            </w:r>
            <w:proofErr w:type="gramEnd"/>
            <w:r>
              <w:t>омсомольская,7, 9, ул. М.Горького,14, 16, 18а, ул. Буденного, 33, ул. Чапаева,5, ул. Мира,24</w:t>
            </w:r>
            <w:r w:rsidR="002A6401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E64B3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E64B34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993878">
            <w:pPr>
              <w:autoSpaceDE w:val="0"/>
              <w:autoSpaceDN w:val="0"/>
              <w:adjustRightInd w:val="0"/>
            </w:pPr>
            <w:r>
              <w:t xml:space="preserve">Мероприятие 1.1.3 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пр. Ленина, 1, 2, 3, 4, 34, 38, 40, 6, 7,  8, </w:t>
            </w:r>
            <w:r w:rsidR="00235D74">
              <w:t xml:space="preserve">19, </w:t>
            </w:r>
            <w:r>
              <w:t>20/1, 20/2,  27,</w:t>
            </w:r>
            <w:r w:rsidR="00993878">
              <w:t xml:space="preserve">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омсомольская,29,22,25, 56,  ул. Луначарского, 9, ул.Коммунистическая,2а, ул.Т.Самуэли,4, 6, 8, ул.Ширинкина,20а, 25, 25а, ул.Мира,8, 20, 28, 30, 22, ул. М.Горького,20а, </w:t>
            </w:r>
            <w:r w:rsidR="00993878">
              <w:t>у</w:t>
            </w:r>
            <w:r w:rsidR="002A6401">
              <w:t>л.Буденного,31»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EA653A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>Мероприятие 1.1.4</w:t>
            </w:r>
          </w:p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пр</w:t>
            </w:r>
            <w:proofErr w:type="gramStart"/>
            <w:r>
              <w:t>.Л</w:t>
            </w:r>
            <w:proofErr w:type="gramEnd"/>
            <w:r>
              <w:t xml:space="preserve">енина,18, 19, </w:t>
            </w:r>
            <w:r>
              <w:lastRenderedPageBreak/>
              <w:t xml:space="preserve">32, 39, 42, 21, 23, </w:t>
            </w:r>
            <w:r w:rsidR="00235D74">
              <w:t>27/1</w:t>
            </w:r>
          </w:p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t>46,  ул.К.Маркса,92, у</w:t>
            </w:r>
            <w:r w:rsidR="00993878">
              <w:t>л</w:t>
            </w:r>
            <w:proofErr w:type="gramStart"/>
            <w:r>
              <w:t>.О</w:t>
            </w:r>
            <w:proofErr w:type="gramEnd"/>
            <w:r>
              <w:t>борина,20, 22, 24, ул.Ширинкина,18а, ул.К.Либкнехта, 11, 13, 15, ,17, 18, 118/4, 118/3</w:t>
            </w:r>
          </w:p>
          <w:p w:rsidR="0054192C" w:rsidRPr="00161754" w:rsidRDefault="0054192C" w:rsidP="00BF7021">
            <w:pPr>
              <w:autoSpaceDE w:val="0"/>
              <w:autoSpaceDN w:val="0"/>
              <w:adjustRightInd w:val="0"/>
            </w:pPr>
            <w:r>
              <w:t>12, 14, 16, 26, 120,21, 24, ул</w:t>
            </w:r>
            <w:proofErr w:type="gramStart"/>
            <w:r>
              <w:t>.Б</w:t>
            </w:r>
            <w:proofErr w:type="gramEnd"/>
            <w:r>
              <w:t xml:space="preserve">уденного,22,  12, ул. Мира,2,4, 6, 12, 18, 26, 32, 10, ул. Чапаева,3, 13 ул. Ширинкина,23а, ул. </w:t>
            </w:r>
            <w:r w:rsidR="002A6401">
              <w:t>Луначарского,69, ул. Октября,2а»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lastRenderedPageBreak/>
              <w:t xml:space="preserve">Начальник отдела ЖКХ администрации НГП, Министерство строительства и ЖКХ </w:t>
            </w:r>
            <w:r w:rsidRPr="00504BA4">
              <w:rPr>
                <w:sz w:val="20"/>
                <w:szCs w:val="20"/>
              </w:rPr>
              <w:lastRenderedPageBreak/>
              <w:t>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EA653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C0379E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FB3174">
              <w:t>0,00</w:t>
            </w:r>
          </w:p>
        </w:tc>
      </w:tr>
      <w:tr w:rsidR="0054192C" w:rsidRPr="00161754" w:rsidTr="002C4B02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BF7021">
            <w:pPr>
              <w:autoSpaceDE w:val="0"/>
              <w:autoSpaceDN w:val="0"/>
              <w:adjustRightInd w:val="0"/>
            </w:pPr>
            <w:r>
              <w:lastRenderedPageBreak/>
              <w:t>Мероприятие 1.1.5</w:t>
            </w:r>
          </w:p>
          <w:p w:rsidR="0054192C" w:rsidRPr="00161754" w:rsidRDefault="0054192C" w:rsidP="00993878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 xml:space="preserve">й в г.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993878">
              <w:t xml:space="preserve"> пр</w:t>
            </w:r>
            <w:proofErr w:type="gramStart"/>
            <w:r w:rsidR="00993878">
              <w:t>.Л</w:t>
            </w:r>
            <w:proofErr w:type="gramEnd"/>
            <w:r w:rsidR="00993878">
              <w:t>енина,5, 9,10,11,1</w:t>
            </w:r>
            <w:r>
              <w:t>2,13,14,15,16,17,31,22,26,26с4,26с5,6,7,2829,33,44а,16а,35,44,30,43,48, ул.Т.Самуэли,10, 37, ул.Комсомольская,23, 28,3</w:t>
            </w:r>
            <w:r w:rsidR="00DB18AE">
              <w:t>0</w:t>
            </w:r>
            <w:r w:rsidR="00993878">
              <w:t>,74, 49, у</w:t>
            </w:r>
            <w:r>
              <w:t>л.К.Маркса,46,90,88 ул.Ширинкина,27, ул.Буденного, 18, 37,20,24,26,27,29,35,  ул. Чапаева,14,19,21,23,25,27,29</w:t>
            </w:r>
            <w:r w:rsidR="00E31A5B">
              <w:t>,  ул. Д.Бедного,40, ул. Гагарин</w:t>
            </w:r>
            <w:r>
              <w:t>а, 12,14, 16, 18б, ул. Володарского,74а, ул.Майская,26, ул. К.Симонова, 16/1,16/4,16/5,16/6, ул. Луговая,</w:t>
            </w:r>
            <w:r w:rsidR="00993878">
              <w:t xml:space="preserve"> </w:t>
            </w:r>
            <w:r>
              <w:t xml:space="preserve">24, 20, ул. </w:t>
            </w:r>
            <w:r>
              <w:lastRenderedPageBreak/>
              <w:t>К.Либкнехта,</w:t>
            </w:r>
            <w:r w:rsidR="00993878">
              <w:t xml:space="preserve"> </w:t>
            </w:r>
            <w:r>
              <w:t>20а, 44 ул. Мира,14в, ул.</w:t>
            </w:r>
            <w:r w:rsidR="00993878">
              <w:t xml:space="preserve"> </w:t>
            </w:r>
            <w:r>
              <w:t xml:space="preserve">Королева,31,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елобородово</w:t>
            </w:r>
            <w:proofErr w:type="spellEnd"/>
            <w:r>
              <w:t>, ул. Полевая,1,2</w:t>
            </w:r>
            <w:r w:rsidR="002A6401">
              <w:t>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504BA4">
              <w:rPr>
                <w:sz w:val="20"/>
                <w:szCs w:val="20"/>
              </w:rPr>
              <w:lastRenderedPageBreak/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717DAC">
              <w:t xml:space="preserve">10 1 01 </w:t>
            </w:r>
            <w:r w:rsidRPr="00717DAC">
              <w:rPr>
                <w:lang w:val="en-US"/>
              </w:rPr>
              <w:t>L</w:t>
            </w:r>
            <w:r w:rsidRPr="00717DAC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161754" w:rsidRDefault="0054192C" w:rsidP="00667CE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EA653A"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 w:rsidP="00667CEF">
            <w:r w:rsidRPr="00C0379E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Default="0054192C">
            <w:r w:rsidRPr="002E0711">
              <w:t>0,00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92C" w:rsidRPr="007A3303" w:rsidRDefault="0054192C" w:rsidP="00667CE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667CEF" w:rsidRPr="00161754" w:rsidTr="002C4B02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A3303">
            <w:pPr>
              <w:autoSpaceDE w:val="0"/>
              <w:autoSpaceDN w:val="0"/>
              <w:adjustRightInd w:val="0"/>
            </w:pPr>
            <w:r w:rsidRPr="004D3CAB">
              <w:lastRenderedPageBreak/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территории общего пользования Нытвенского городского поселения»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2F6D25">
              <w:t>95 642,00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DF29A6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>: «Благоустройство детских площадок Нытвенского городского поселения по адресам: пр. Ленина «Муравей»,  ул. Мира «Чайка»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0A6601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E22F46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DF29A6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>2: «Благоустройство детской площадки Нытвенского городского поселения по адресу: пр. Ленина, «Альбатрос»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F75B3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F75B3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F75B34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DF29A6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2.3: «Благоустройство территории общего пользования Нытвенского городского поселения</w:t>
            </w:r>
            <w:r w:rsidRPr="00C65DBA">
              <w:t xml:space="preserve"> по адресу:</w:t>
            </w:r>
            <w:r>
              <w:t xml:space="preserve"> ул. К.Маркса»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>
              <w:rPr>
                <w:sz w:val="20"/>
                <w:szCs w:val="20"/>
              </w:rPr>
              <w:lastRenderedPageBreak/>
              <w:t xml:space="preserve">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DC102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DC102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6D300B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6D300B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DF29A6">
            <w:pPr>
              <w:autoSpaceDE w:val="0"/>
              <w:autoSpaceDN w:val="0"/>
              <w:adjustRightInd w:val="0"/>
            </w:pPr>
            <w:r w:rsidRPr="00161754">
              <w:lastRenderedPageBreak/>
              <w:t>Мероприятие 1.</w:t>
            </w:r>
            <w:r>
              <w:t>2</w:t>
            </w:r>
            <w:r w:rsidRPr="00161754">
              <w:t>.</w:t>
            </w:r>
            <w:r>
              <w:t xml:space="preserve">4: </w:t>
            </w:r>
            <w:r w:rsidR="00DF29A6">
              <w:t>«Благоустройство пешеходных дорожек по адресу пр. Ленина»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C80DC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C80DC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C80DC0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 w:rsidRPr="002E0711">
              <w:t>0,00</w:t>
            </w:r>
          </w:p>
        </w:tc>
      </w:tr>
      <w:tr w:rsidR="00994864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DF29A6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</w:t>
            </w:r>
            <w:r>
              <w:t xml:space="preserve">5: </w:t>
            </w:r>
            <w:r w:rsidR="00DF29A6">
              <w:t>«Благоустройство сквера</w:t>
            </w:r>
            <w:r w:rsidR="00DF29A6" w:rsidRPr="00C65DBA">
              <w:t xml:space="preserve"> по адресу:</w:t>
            </w:r>
            <w:r w:rsidR="00DF29A6">
              <w:t xml:space="preserve"> ул. Мира»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630B9D"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Pr="00161754" w:rsidRDefault="00994864" w:rsidP="00667CE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>
            <w:r w:rsidRPr="00BD0E3C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864" w:rsidRDefault="00994864" w:rsidP="007B4CAF">
            <w:pPr>
              <w:autoSpaceDE w:val="0"/>
              <w:autoSpaceDN w:val="0"/>
              <w:adjustRightInd w:val="0"/>
            </w:pPr>
            <w:r>
              <w:t>95 642,00</w:t>
            </w:r>
          </w:p>
        </w:tc>
      </w:tr>
      <w:tr w:rsidR="00667CEF" w:rsidRPr="00161754" w:rsidTr="002C4B02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CEF" w:rsidRPr="00994864" w:rsidRDefault="00667CEF" w:rsidP="00994864">
            <w:pPr>
              <w:autoSpaceDE w:val="0"/>
              <w:autoSpaceDN w:val="0"/>
              <w:adjustRightInd w:val="0"/>
            </w:pPr>
            <w:r w:rsidRPr="00994864">
              <w:t xml:space="preserve">Подпрограмма 2:  «Благоустройство мест массового отдыха»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443E2">
              <w:rPr>
                <w:b/>
              </w:rPr>
              <w:t>551 000,00</w:t>
            </w:r>
          </w:p>
        </w:tc>
      </w:tr>
      <w:tr w:rsidR="00667CEF" w:rsidRPr="00161754" w:rsidTr="002C4B02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994864" w:rsidRDefault="00667CEF" w:rsidP="00994864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7B4CAF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EB2550" w:rsidRDefault="00667CEF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67CEF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7A3303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D07C24" w:rsidRDefault="00667CEF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>
              <w:rPr>
                <w:sz w:val="20"/>
                <w:szCs w:val="20"/>
              </w:rPr>
              <w:lastRenderedPageBreak/>
              <w:t xml:space="preserve">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A660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Pr="00161754" w:rsidRDefault="00667CEF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 w:rsidP="00017F6B">
            <w:pPr>
              <w:autoSpaceDE w:val="0"/>
              <w:autoSpaceDN w:val="0"/>
              <w:adjustRightInd w:val="0"/>
            </w:pPr>
            <w:r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CEF" w:rsidRDefault="00667CEF">
            <w:r w:rsidRPr="00570855">
              <w:t>551 000,00</w:t>
            </w:r>
          </w:p>
        </w:tc>
      </w:tr>
      <w:tr w:rsidR="002A14EC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>
              <w:lastRenderedPageBreak/>
              <w:t>Мероприятие 2.1.1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 w:rsidR="005C2DD1">
              <w:t xml:space="preserve"> 1 этап</w:t>
            </w:r>
            <w: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A43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017F6B">
            <w:pPr>
              <w:autoSpaceDE w:val="0"/>
              <w:autoSpaceDN w:val="0"/>
              <w:adjustRightInd w:val="0"/>
            </w:pPr>
            <w:r w:rsidRPr="00B945F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116F3">
              <w:t>0,00</w:t>
            </w:r>
          </w:p>
        </w:tc>
      </w:tr>
      <w:tr w:rsidR="002A14EC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5C2DD1">
            <w:pPr>
              <w:autoSpaceDE w:val="0"/>
              <w:autoSpaceDN w:val="0"/>
              <w:adjustRightInd w:val="0"/>
            </w:pPr>
            <w:r>
              <w:t>Мероприятие 2.1.2</w:t>
            </w:r>
            <w:r w:rsidRPr="004D3CAB">
              <w:t>:</w:t>
            </w:r>
            <w:r>
              <w:t xml:space="preserve"> «</w:t>
            </w:r>
            <w:r w:rsidR="005C2DD1">
              <w:t xml:space="preserve">«Благоустройство Парка </w:t>
            </w:r>
            <w:proofErr w:type="spellStart"/>
            <w:r w:rsidR="005C2DD1">
              <w:t>ЦКиД</w:t>
            </w:r>
            <w:proofErr w:type="spellEnd"/>
            <w:r w:rsidR="005C2DD1">
              <w:t xml:space="preserve"> 2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843F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 w:rsidRPr="00B945F5">
              <w:t>551 000,00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1D61E2"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541716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541716">
              <w:t>0,00</w:t>
            </w:r>
          </w:p>
        </w:tc>
      </w:tr>
      <w:tr w:rsidR="002A14EC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5C2DD1">
            <w:pPr>
              <w:autoSpaceDE w:val="0"/>
              <w:autoSpaceDN w:val="0"/>
              <w:adjustRightInd w:val="0"/>
            </w:pPr>
            <w:r>
              <w:t>Мероприятие 2.1.3</w:t>
            </w:r>
            <w:r w:rsidRPr="004D3CAB">
              <w:t>:</w:t>
            </w:r>
            <w:r w:rsidR="005C2DD1">
              <w:t xml:space="preserve"> «Благоустройство Парка </w:t>
            </w:r>
            <w:proofErr w:type="spellStart"/>
            <w:r w:rsidR="005C2DD1">
              <w:t>ЦКиД</w:t>
            </w:r>
            <w:proofErr w:type="spellEnd"/>
            <w:r w:rsidR="005C2DD1">
              <w:t xml:space="preserve"> 3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A50BF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A50BF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 w:rsidRPr="00B945F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1D61E2"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 w:rsidP="001D61E2">
            <w:r w:rsidRPr="00BD0E3C">
              <w:t>0,00</w:t>
            </w:r>
          </w:p>
        </w:tc>
      </w:tr>
      <w:tr w:rsidR="002A14EC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5C2DD1">
            <w:pPr>
              <w:autoSpaceDE w:val="0"/>
              <w:autoSpaceDN w:val="0"/>
              <w:adjustRightInd w:val="0"/>
            </w:pPr>
            <w:r>
              <w:t>Мероприятие 2.1.4</w:t>
            </w:r>
            <w:r w:rsidRPr="004D3CAB">
              <w:t>:</w:t>
            </w:r>
            <w:r w:rsidR="005C2DD1">
              <w:t xml:space="preserve"> «Благоустройство Парка </w:t>
            </w:r>
            <w:proofErr w:type="spellStart"/>
            <w:r w:rsidR="005C2DD1">
              <w:t>ЦКиД</w:t>
            </w:r>
            <w:proofErr w:type="spellEnd"/>
            <w:r w:rsidR="005C2DD1">
              <w:t xml:space="preserve"> 4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D07C24" w:rsidRDefault="002A14EC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A43BFA" w:rsidRDefault="002A14EC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Pr="00161754" w:rsidRDefault="002A14EC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2A14EC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>
            <w:r w:rsidRPr="00B945F5">
              <w:t>551 000,00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4EC" w:rsidRDefault="005C2DD1" w:rsidP="001D61E2">
            <w:r w:rsidRPr="00722A44">
              <w:t>0,00</w:t>
            </w:r>
          </w:p>
        </w:tc>
      </w:tr>
      <w:tr w:rsidR="005C2DD1" w:rsidRPr="00161754" w:rsidTr="002C4B02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5C2DD1">
            <w:pPr>
              <w:autoSpaceDE w:val="0"/>
              <w:autoSpaceDN w:val="0"/>
              <w:adjustRightInd w:val="0"/>
            </w:pPr>
            <w:r>
              <w:lastRenderedPageBreak/>
              <w:t>Мероприятие 2.1.5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 xml:space="preserve"> 5 этап»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D07C24" w:rsidRDefault="005C2DD1" w:rsidP="001D61E2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A43BFA" w:rsidRDefault="005C2DD1" w:rsidP="001D61E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2Ф010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Pr="00161754" w:rsidRDefault="005C2DD1" w:rsidP="001D61E2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A01BE1">
            <w:r w:rsidRPr="00722A44"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DD1" w:rsidRDefault="005C2DD1" w:rsidP="001D61E2">
            <w:r w:rsidRPr="00B945F5">
              <w:t>551 000,00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Нытвенского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2193"/>
        <w:gridCol w:w="851"/>
        <w:gridCol w:w="708"/>
        <w:gridCol w:w="1134"/>
        <w:gridCol w:w="709"/>
        <w:gridCol w:w="1275"/>
        <w:gridCol w:w="1276"/>
        <w:gridCol w:w="1276"/>
        <w:gridCol w:w="1275"/>
        <w:gridCol w:w="1276"/>
      </w:tblGrid>
      <w:tr w:rsidR="001830EC" w:rsidRPr="00161754" w:rsidTr="002C4B02">
        <w:trPr>
          <w:trHeight w:val="540"/>
          <w:tblCellSpacing w:w="5" w:type="nil"/>
        </w:trPr>
        <w:tc>
          <w:tcPr>
            <w:tcW w:w="3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B02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1830EC" w:rsidRPr="00161754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1830EC" w:rsidRPr="00161754" w:rsidRDefault="001830EC" w:rsidP="002C4B02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EC" w:rsidRDefault="001830EC" w:rsidP="00017F6B">
            <w:r>
              <w:t xml:space="preserve">Расходы, рублей </w:t>
            </w:r>
          </w:p>
        </w:tc>
      </w:tr>
      <w:tr w:rsidR="001830EC" w:rsidRPr="00161754" w:rsidTr="002C4B02">
        <w:trPr>
          <w:trHeight w:val="712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Pr="00161754" w:rsidRDefault="001830EC" w:rsidP="009E78F2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8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</w:p>
          <w:p w:rsidR="001830EC" w:rsidRDefault="001830EC" w:rsidP="009E78F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</w:tr>
      <w:tr w:rsidR="001830EC" w:rsidRPr="00161754" w:rsidTr="002C4B02">
        <w:trPr>
          <w:trHeight w:val="301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1830EC" w:rsidRDefault="001830EC" w:rsidP="001830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30EC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EC" w:rsidRPr="00A43BFA" w:rsidRDefault="001830EC" w:rsidP="009E78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E423A" w:rsidRPr="00161754" w:rsidTr="002C4B02">
        <w:trPr>
          <w:trHeight w:val="550"/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EF357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 w:rsidR="002C4B02">
              <w:rPr>
                <w:b/>
              </w:rPr>
              <w:t xml:space="preserve"> </w:t>
            </w:r>
            <w:r w:rsidRPr="00A10643">
              <w:rPr>
                <w:b/>
              </w:rPr>
              <w:t>Нытвенского городского поселения</w:t>
            </w:r>
            <w:r w:rsidR="002C4B0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="002C4B02">
              <w:rPr>
                <w:b/>
              </w:rPr>
              <w:t xml:space="preserve"> </w:t>
            </w:r>
            <w:r>
              <w:rPr>
                <w:b/>
              </w:rPr>
              <w:t>Нытвенском</w:t>
            </w:r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A" w:rsidRDefault="008E423A" w:rsidP="00E37AA2">
            <w:r w:rsidRPr="005D76E5">
              <w:rPr>
                <w:b/>
              </w:rPr>
              <w:t>837 927,00</w:t>
            </w:r>
          </w:p>
        </w:tc>
      </w:tr>
      <w:tr w:rsidR="008E423A" w:rsidRPr="00161754" w:rsidTr="002C4B02">
        <w:trPr>
          <w:trHeight w:val="900"/>
          <w:tblCellSpacing w:w="5" w:type="nil"/>
        </w:trPr>
        <w:tc>
          <w:tcPr>
            <w:tcW w:w="36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E37AA2">
            <w:pPr>
              <w:autoSpaceDE w:val="0"/>
              <w:autoSpaceDN w:val="0"/>
              <w:adjustRightInd w:val="0"/>
            </w:pPr>
          </w:p>
        </w:tc>
      </w:tr>
      <w:tr w:rsidR="008E423A" w:rsidRPr="00EB2550" w:rsidTr="002C4B02">
        <w:trPr>
          <w:trHeight w:val="360"/>
          <w:tblCellSpacing w:w="5" w:type="nil"/>
        </w:trPr>
        <w:tc>
          <w:tcPr>
            <w:tcW w:w="36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994864">
              <w:t>Подпрограмма 1: «Благоустройство Нытвенского городского поселения»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161754" w:rsidRDefault="008E423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pPr>
              <w:autoSpaceDE w:val="0"/>
              <w:autoSpaceDN w:val="0"/>
              <w:adjustRightInd w:val="0"/>
            </w:pPr>
            <w:r w:rsidRPr="008E423A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23A" w:rsidRPr="008E423A" w:rsidRDefault="008E423A" w:rsidP="00E37AA2">
            <w:r w:rsidRPr="008E423A">
              <w:t>286 927,00</w:t>
            </w:r>
          </w:p>
        </w:tc>
      </w:tr>
      <w:tr w:rsidR="001830EC" w:rsidRPr="00161754" w:rsidTr="002C4B02">
        <w:trPr>
          <w:trHeight w:val="399"/>
          <w:tblCellSpacing w:w="5" w:type="nil"/>
        </w:trPr>
        <w:tc>
          <w:tcPr>
            <w:tcW w:w="3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</w:t>
            </w:r>
            <w:r w:rsidRPr="00504BA4">
              <w:rPr>
                <w:sz w:val="20"/>
                <w:szCs w:val="20"/>
              </w:rPr>
              <w:lastRenderedPageBreak/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</w:p>
        </w:tc>
      </w:tr>
      <w:tr w:rsidR="001830EC" w:rsidRPr="00161754" w:rsidTr="002C4B02">
        <w:trPr>
          <w:trHeight w:val="72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994864">
              <w:lastRenderedPageBreak/>
              <w:t>Подпрограмма 2:  «Благоустройство мест массового отдыха»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Default="001830EC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413A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161754" w:rsidRDefault="001830EC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017F6B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413AFA" w:rsidRDefault="001830EC" w:rsidP="009E78F2">
            <w:pPr>
              <w:autoSpaceDE w:val="0"/>
              <w:autoSpaceDN w:val="0"/>
              <w:adjustRightInd w:val="0"/>
            </w:pPr>
            <w:r w:rsidRPr="00413AFA">
              <w:t>551 000,00</w:t>
            </w:r>
          </w:p>
        </w:tc>
      </w:tr>
    </w:tbl>
    <w:p w:rsidR="00B60BC1" w:rsidRDefault="00B60BC1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  <w:sectPr w:rsidR="00B60BC1" w:rsidSect="00B60BC1">
          <w:pgSz w:w="16838" w:h="11906" w:orient="landscape" w:code="9"/>
          <w:pgMar w:top="567" w:right="567" w:bottom="1418" w:left="567" w:header="284" w:footer="720" w:gutter="0"/>
          <w:cols w:space="708"/>
          <w:titlePg/>
          <w:docGrid w:linePitch="360"/>
        </w:sect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12 Риски и меры по управлению рисками с целью минимизации их влияния 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достижение целей муниципальной программы</w:t>
      </w:r>
    </w:p>
    <w:p w:rsidR="00E13C57" w:rsidRDefault="00E13C57" w:rsidP="00E13C5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Pr="000E3B4A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3B4A">
        <w:rPr>
          <w:sz w:val="28"/>
          <w:szCs w:val="28"/>
        </w:rPr>
        <w:t xml:space="preserve">На минимизацию риска </w:t>
      </w:r>
      <w:proofErr w:type="spellStart"/>
      <w:r w:rsidRPr="000E3B4A">
        <w:rPr>
          <w:sz w:val="28"/>
          <w:szCs w:val="28"/>
        </w:rPr>
        <w:t>недостижения</w:t>
      </w:r>
      <w:proofErr w:type="spellEnd"/>
      <w:r w:rsidRPr="000E3B4A">
        <w:rPr>
          <w:sz w:val="28"/>
          <w:szCs w:val="28"/>
        </w:rPr>
        <w:t xml:space="preserve"> конечных результатов</w:t>
      </w:r>
      <w:r>
        <w:rPr>
          <w:sz w:val="28"/>
          <w:szCs w:val="28"/>
        </w:rPr>
        <w:t xml:space="preserve"> целей</w:t>
      </w:r>
      <w:r w:rsidR="00AA7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0E3B4A">
        <w:rPr>
          <w:sz w:val="28"/>
          <w:szCs w:val="28"/>
        </w:rPr>
        <w:t>направлены меры по формированию плана, содержащего пер</w:t>
      </w:r>
      <w:r>
        <w:rPr>
          <w:sz w:val="28"/>
          <w:szCs w:val="28"/>
        </w:rPr>
        <w:t>ечень мероприятий.</w:t>
      </w:r>
    </w:p>
    <w:p w:rsidR="00E13C57" w:rsidRDefault="00E13C57" w:rsidP="00E13C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3B4A">
        <w:rPr>
          <w:bCs/>
          <w:sz w:val="28"/>
          <w:szCs w:val="28"/>
        </w:rPr>
        <w:t>Реализация мероприят</w:t>
      </w:r>
      <w:r>
        <w:rPr>
          <w:bCs/>
          <w:sz w:val="28"/>
          <w:szCs w:val="28"/>
        </w:rPr>
        <w:t>ий</w:t>
      </w:r>
      <w:r w:rsidR="00AA7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Pr="000E3B4A">
        <w:rPr>
          <w:bCs/>
          <w:sz w:val="28"/>
          <w:szCs w:val="28"/>
        </w:rPr>
        <w:t xml:space="preserve"> и достижение запланированных показателей возможна при условии </w:t>
      </w:r>
      <w:r>
        <w:rPr>
          <w:bCs/>
          <w:sz w:val="28"/>
          <w:szCs w:val="28"/>
        </w:rPr>
        <w:t>ее</w:t>
      </w:r>
      <w:r w:rsidRPr="000E3B4A">
        <w:rPr>
          <w:bCs/>
          <w:sz w:val="28"/>
          <w:szCs w:val="28"/>
        </w:rPr>
        <w:t xml:space="preserve"> финансирования в рамках запланированных объемов.</w:t>
      </w:r>
    </w:p>
    <w:p w:rsidR="00E13C57" w:rsidRDefault="00E13C57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17F6B" w:rsidRDefault="00017F6B" w:rsidP="0001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E13C57">
        <w:rPr>
          <w:rFonts w:cs="Calibri"/>
          <w:b/>
          <w:sz w:val="28"/>
          <w:szCs w:val="28"/>
        </w:rPr>
        <w:t>3</w:t>
      </w:r>
      <w:r>
        <w:rPr>
          <w:b/>
          <w:sz w:val="28"/>
          <w:szCs w:val="28"/>
        </w:rPr>
        <w:t>Методика оценки эффективности муниципальной программы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DD606B">
        <w:rPr>
          <w:sz w:val="28"/>
          <w:szCs w:val="28"/>
          <w:lang w:eastAsia="ar-SA"/>
        </w:rPr>
        <w:t>. Оценка эффективности реализации программы будет проводиться по следующим критериям: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</w:t>
      </w:r>
      <w:proofErr w:type="spellStart"/>
      <w:r w:rsidRPr="00DD606B">
        <w:rPr>
          <w:sz w:val="28"/>
          <w:szCs w:val="28"/>
          <w:lang w:eastAsia="ar-SA"/>
        </w:rPr>
        <w:t>Фп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Эп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gramEnd"/>
      <w:r w:rsidRPr="00DD606B">
        <w:rPr>
          <w:sz w:val="28"/>
          <w:szCs w:val="28"/>
          <w:lang w:eastAsia="ar-SA"/>
        </w:rPr>
        <w:t>=</w:t>
      </w:r>
      <w:proofErr w:type="spellEnd"/>
      <w:r w:rsidRPr="00DD606B">
        <w:rPr>
          <w:sz w:val="28"/>
          <w:szCs w:val="28"/>
          <w:lang w:eastAsia="ar-SA"/>
        </w:rPr>
        <w:t xml:space="preserve"> __________, где:</w:t>
      </w:r>
    </w:p>
    <w:p w:rsidR="00017F6B" w:rsidRPr="00DD606B" w:rsidRDefault="00017F6B" w:rsidP="00017F6B">
      <w:pPr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                         </w:t>
      </w:r>
      <w:proofErr w:type="spellStart"/>
      <w:r w:rsidRPr="00DD606B">
        <w:rPr>
          <w:sz w:val="28"/>
          <w:szCs w:val="28"/>
          <w:lang w:eastAsia="ar-SA"/>
        </w:rPr>
        <w:t>Пп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Эп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эффективность реализации показателя;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Фп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фактическое значение показателя, достигнутое в ходе реализации программы;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proofErr w:type="spellStart"/>
      <w:r w:rsidRPr="00DD606B">
        <w:rPr>
          <w:sz w:val="28"/>
          <w:szCs w:val="28"/>
          <w:lang w:eastAsia="ar-SA"/>
        </w:rPr>
        <w:t>Пп</w:t>
      </w:r>
      <w:proofErr w:type="gramStart"/>
      <w:r w:rsidRPr="00DD606B">
        <w:rPr>
          <w:sz w:val="28"/>
          <w:szCs w:val="28"/>
          <w:lang w:eastAsia="ar-SA"/>
        </w:rPr>
        <w:t>i</w:t>
      </w:r>
      <w:proofErr w:type="spellEnd"/>
      <w:proofErr w:type="gramEnd"/>
      <w:r w:rsidRPr="00DD606B">
        <w:rPr>
          <w:sz w:val="28"/>
          <w:szCs w:val="28"/>
          <w:lang w:eastAsia="ar-SA"/>
        </w:rPr>
        <w:t xml:space="preserve"> – плановое значение показателя, утвержденное программой.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</w:t>
      </w:r>
      <w:proofErr w:type="gramStart"/>
      <w:r w:rsidRPr="00DD606B">
        <w:rPr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DD606B">
        <w:rPr>
          <w:sz w:val="28"/>
          <w:szCs w:val="28"/>
        </w:rPr>
        <w:t xml:space="preserve"> от 0,8 и выше, и доля этих показателей превышает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0,9 до 1,0.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эффективность реализации </w:t>
      </w:r>
      <w:proofErr w:type="gramStart"/>
      <w:r w:rsidRPr="00DD606B">
        <w:rPr>
          <w:sz w:val="28"/>
          <w:szCs w:val="28"/>
        </w:rPr>
        <w:t>показателей, рассчитанных в соответствии с подпунктом 1.1 пункта 1 настоящей методики составляет</w:t>
      </w:r>
      <w:proofErr w:type="gramEnd"/>
      <w:r w:rsidRPr="00DD606B">
        <w:rPr>
          <w:sz w:val="28"/>
          <w:szCs w:val="28"/>
        </w:rPr>
        <w:t xml:space="preserve"> от 0,8 и выше, и доля этих показателей составляет от 50% до 80% от их общего </w:t>
      </w:r>
      <w:r w:rsidR="00431658">
        <w:rPr>
          <w:sz w:val="28"/>
          <w:szCs w:val="28"/>
        </w:rPr>
        <w:t>Количество</w:t>
      </w:r>
      <w:r w:rsidRPr="00DD606B">
        <w:rPr>
          <w:sz w:val="28"/>
          <w:szCs w:val="28"/>
        </w:rPr>
        <w:t>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значение бюджетного показателя эффективности программы, рассчитанного в соответствии с пунктом </w:t>
      </w:r>
      <w:r>
        <w:rPr>
          <w:sz w:val="28"/>
          <w:szCs w:val="28"/>
        </w:rPr>
        <w:t>1.</w:t>
      </w:r>
      <w:r w:rsidRPr="00DD606B">
        <w:rPr>
          <w:sz w:val="28"/>
          <w:szCs w:val="28"/>
        </w:rPr>
        <w:t>2 настоящей методики, составляет от 0,8 до 0,9.</w:t>
      </w:r>
    </w:p>
    <w:p w:rsidR="00017F6B" w:rsidRPr="00DD606B" w:rsidRDefault="00017F6B" w:rsidP="00017F6B">
      <w:pPr>
        <w:jc w:val="both"/>
        <w:rPr>
          <w:sz w:val="28"/>
          <w:szCs w:val="28"/>
        </w:rPr>
      </w:pPr>
      <w:r w:rsidRPr="00DD606B">
        <w:rPr>
          <w:sz w:val="28"/>
          <w:szCs w:val="28"/>
        </w:rPr>
        <w:t xml:space="preserve">           В остальных случаях программа считается неэффективной.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  <w:lang w:eastAsia="ar-SA"/>
        </w:rPr>
      </w:pPr>
      <w:r w:rsidRPr="00DD606B">
        <w:rPr>
          <w:sz w:val="28"/>
          <w:szCs w:val="28"/>
        </w:rPr>
        <w:lastRenderedPageBreak/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017F6B" w:rsidRPr="00DD60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017F6B" w:rsidRDefault="00017F6B" w:rsidP="00017F6B">
      <w:pPr>
        <w:ind w:firstLine="708"/>
        <w:jc w:val="both"/>
        <w:rPr>
          <w:sz w:val="28"/>
          <w:szCs w:val="28"/>
        </w:rPr>
      </w:pPr>
      <w:r w:rsidRPr="00DD606B">
        <w:rPr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017F6B" w:rsidRDefault="00017F6B" w:rsidP="00017F6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  <w:sectPr w:rsidR="00017F6B" w:rsidSect="00431658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В остальных случаях программа считается неэффективн</w:t>
      </w:r>
      <w:bookmarkStart w:id="0" w:name="_GoBack"/>
      <w:bookmarkEnd w:id="0"/>
      <w:r w:rsidR="00AA7DA2">
        <w:rPr>
          <w:sz w:val="28"/>
          <w:szCs w:val="28"/>
        </w:rPr>
        <w:t>а</w:t>
      </w:r>
      <w:r w:rsidR="002C4B02">
        <w:rPr>
          <w:sz w:val="28"/>
          <w:szCs w:val="28"/>
        </w:rPr>
        <w:t>.</w:t>
      </w:r>
    </w:p>
    <w:p w:rsidR="008E11AE" w:rsidRPr="001A29D6" w:rsidRDefault="008E11AE" w:rsidP="008E11AE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29D6">
        <w:rPr>
          <w:sz w:val="22"/>
          <w:szCs w:val="22"/>
        </w:rPr>
        <w:t xml:space="preserve">Приложение  1 </w:t>
      </w:r>
    </w:p>
    <w:p w:rsidR="008E11AE" w:rsidRPr="001A29D6" w:rsidRDefault="008E11AE" w:rsidP="008E11AE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 xml:space="preserve">к Муниципальной программе </w:t>
      </w:r>
    </w:p>
    <w:p w:rsidR="008E11AE" w:rsidRPr="001A29D6" w:rsidRDefault="008E11AE" w:rsidP="008E11AE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>Нытвенского городского поселения</w:t>
      </w:r>
    </w:p>
    <w:p w:rsidR="008E11AE" w:rsidRPr="001A29D6" w:rsidRDefault="008E11AE" w:rsidP="008E11AE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 xml:space="preserve">«Формирование </w:t>
      </w:r>
      <w:proofErr w:type="gramStart"/>
      <w:r w:rsidRPr="001A29D6">
        <w:rPr>
          <w:sz w:val="22"/>
          <w:szCs w:val="22"/>
        </w:rPr>
        <w:t>современной</w:t>
      </w:r>
      <w:proofErr w:type="gramEnd"/>
      <w:r w:rsidRPr="001A29D6">
        <w:rPr>
          <w:sz w:val="22"/>
          <w:szCs w:val="22"/>
        </w:rPr>
        <w:t xml:space="preserve"> городской</w:t>
      </w:r>
    </w:p>
    <w:p w:rsidR="008E11AE" w:rsidRPr="001A29D6" w:rsidRDefault="008E11AE" w:rsidP="008E11AE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>среды в Нытвенском городском поселении»</w:t>
      </w:r>
    </w:p>
    <w:p w:rsidR="008E11AE" w:rsidRDefault="008E11AE" w:rsidP="008F77BE">
      <w:pPr>
        <w:jc w:val="center"/>
        <w:rPr>
          <w:sz w:val="28"/>
          <w:szCs w:val="28"/>
        </w:rPr>
      </w:pPr>
    </w:p>
    <w:p w:rsidR="008F77BE" w:rsidRDefault="008F77BE" w:rsidP="008F77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</w:t>
      </w:r>
      <w:r w:rsidR="00763165">
        <w:rPr>
          <w:sz w:val="28"/>
          <w:szCs w:val="28"/>
        </w:rPr>
        <w:t>, включенных в муниципальную программу Нытвенского городского поселения</w:t>
      </w:r>
    </w:p>
    <w:p w:rsidR="00763165" w:rsidRDefault="00763165" w:rsidP="008F77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в Нытвенском городском поселении» </w:t>
      </w:r>
    </w:p>
    <w:p w:rsidR="008F77BE" w:rsidRDefault="008F77BE" w:rsidP="008F77BE">
      <w:pPr>
        <w:jc w:val="center"/>
        <w:rPr>
          <w:sz w:val="28"/>
          <w:szCs w:val="28"/>
        </w:rPr>
      </w:pPr>
    </w:p>
    <w:tbl>
      <w:tblPr>
        <w:tblStyle w:val="a3"/>
        <w:tblW w:w="15230" w:type="dxa"/>
        <w:tblInd w:w="675" w:type="dxa"/>
        <w:tblLook w:val="04A0"/>
      </w:tblPr>
      <w:tblGrid>
        <w:gridCol w:w="700"/>
        <w:gridCol w:w="3128"/>
        <w:gridCol w:w="629"/>
        <w:gridCol w:w="3260"/>
        <w:gridCol w:w="760"/>
        <w:gridCol w:w="2941"/>
        <w:gridCol w:w="706"/>
        <w:gridCol w:w="3106"/>
      </w:tblGrid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 xml:space="preserve">енина,1 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260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 Маркса,48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Чапаева,23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Симонова 16/6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 xml:space="preserve">енина,2 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0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 Маркса,92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апаева,25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Симонова 16/2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иринкина,27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Чапаева27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Луговая,24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енина,4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Буденного,31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Чапаева,29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 xml:space="preserve">пр. Ленина 16а 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енина,5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уденного,33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Мира,2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Ленина,35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енина,9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Буденного,37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Мира,4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Либкнехта 21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енина,10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енина,37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ира,6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Либкнехта 24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енина,11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Оборина,20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Мира,8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Гагарина, 18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енина,12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Оборина,22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Мира,12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sz w:val="28"/>
                <w:szCs w:val="28"/>
              </w:rPr>
            </w:pPr>
            <w:r w:rsidRPr="006A467A">
              <w:rPr>
                <w:sz w:val="28"/>
                <w:szCs w:val="28"/>
              </w:rPr>
              <w:t>ул. Т. Самуэли.8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енина,13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Оборина,24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Мира,18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 xml:space="preserve">ул. Т. </w:t>
            </w:r>
            <w:proofErr w:type="spellStart"/>
            <w:r w:rsidRPr="006A467A">
              <w:rPr>
                <w:color w:val="000000"/>
                <w:sz w:val="28"/>
                <w:szCs w:val="28"/>
              </w:rPr>
              <w:t>Самуэли</w:t>
            </w:r>
            <w:proofErr w:type="spellEnd"/>
            <w:r w:rsidRPr="006A467A">
              <w:rPr>
                <w:color w:val="000000"/>
                <w:sz w:val="28"/>
                <w:szCs w:val="28"/>
              </w:rPr>
              <w:t xml:space="preserve"> 37 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енина,14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Ширинкина,18а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Мира,20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Ширинкина 25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енина,15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ул.К.Либкнехта,11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Мира,24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Луначарского 69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енина,16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ул.К.Либкнехта,13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Мира.26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Октября 2а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енина,17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ул.К.Либкнехта,15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Мира,28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К.Либкнехта,20а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енина,18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ул.К.Либкнехта,17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Мира,30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Ленина,44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енина,19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ул.К.Либкнехта,18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Мира,32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 Маркса,90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енина,31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ул.К.Либкнехта,118/4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 6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ира, 14в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енина,32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К.Либкнехта,12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Ленина,7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Буденного,18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Ленина,34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 Либкнехта,14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Ленина,8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агарина,16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енина,36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К.Либкнехта,16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 xml:space="preserve">енина,20/1 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омсомольская,23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енина,38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ул.К.Либкнехта,23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енина,20/2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ул.К.Либкнехта,44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енина,39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К.Либкнехта,25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 33</w:t>
            </w:r>
          </w:p>
        </w:tc>
        <w:tc>
          <w:tcPr>
            <w:tcW w:w="706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Гагарина,12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енина,40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ул.К.Либкнехта,26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Ленина,44а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К.Маркса,88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енина,41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Комсомольская,22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Комсомольская 1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Королева,31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Ленина,42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омсомольская, 25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Комсомольская 58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Буденного,12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Ленина,21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Комсомольская,56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Комсомольская 74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Чапаева,13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Ленина,22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ул.М.Горького,18а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Буденного 27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Луговая,20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 23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Луначарского, 9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Буденного 29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Комсомольская,49</w:t>
            </w:r>
          </w:p>
        </w:tc>
      </w:tr>
      <w:tr w:rsidR="00406280" w:rsidTr="002C4B02">
        <w:tc>
          <w:tcPr>
            <w:tcW w:w="70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28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Т.Самуэли,10</w:t>
            </w:r>
          </w:p>
        </w:tc>
        <w:tc>
          <w:tcPr>
            <w:tcW w:w="629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26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Коммунистического, 2а</w:t>
            </w:r>
          </w:p>
        </w:tc>
        <w:tc>
          <w:tcPr>
            <w:tcW w:w="76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41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уденного, 35</w:t>
            </w:r>
          </w:p>
        </w:tc>
        <w:tc>
          <w:tcPr>
            <w:tcW w:w="706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06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енина,27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омсомольская, 7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Т. Самуэли,4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Мира 10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енина,30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Комсомольская,</w:t>
            </w:r>
            <w:r w:rsidR="002C4B02">
              <w:rPr>
                <w:color w:val="000000"/>
                <w:sz w:val="28"/>
                <w:szCs w:val="28"/>
              </w:rPr>
              <w:t xml:space="preserve"> </w:t>
            </w:r>
            <w:r w:rsidRPr="006A467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260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Т. Самуэли,6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 xml:space="preserve">ул. Мира 22 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Ленина,46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омсомольская,</w:t>
            </w:r>
            <w:r w:rsidR="002C4B02">
              <w:rPr>
                <w:color w:val="000000"/>
                <w:sz w:val="28"/>
                <w:szCs w:val="28"/>
              </w:rPr>
              <w:t xml:space="preserve"> </w:t>
            </w:r>
            <w:r w:rsidRPr="006A467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иринкина,20а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Чапаева 3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Ленина,27/1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омсомольская,</w:t>
            </w:r>
            <w:r w:rsidR="002C4B02">
              <w:rPr>
                <w:color w:val="000000"/>
                <w:sz w:val="28"/>
                <w:szCs w:val="28"/>
              </w:rPr>
              <w:t xml:space="preserve"> </w:t>
            </w:r>
            <w:r w:rsidRPr="006A467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Ширинкина,25а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Д.Бедного 40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Ленина,43</w:t>
            </w:r>
          </w:p>
        </w:tc>
      </w:tr>
      <w:tr w:rsidR="00406280" w:rsidTr="002C4B02">
        <w:tc>
          <w:tcPr>
            <w:tcW w:w="70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28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омсомольская,</w:t>
            </w:r>
            <w:r w:rsidR="002C4B02">
              <w:rPr>
                <w:color w:val="000000"/>
                <w:sz w:val="28"/>
                <w:szCs w:val="28"/>
              </w:rPr>
              <w:t xml:space="preserve"> </w:t>
            </w:r>
            <w:r w:rsidRPr="006A4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29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26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ул.К.Либкнехта, 118/3</w:t>
            </w:r>
          </w:p>
        </w:tc>
        <w:tc>
          <w:tcPr>
            <w:tcW w:w="76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41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 xml:space="preserve">ул. Либкнехта 120 </w:t>
            </w:r>
          </w:p>
        </w:tc>
        <w:tc>
          <w:tcPr>
            <w:tcW w:w="706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06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A467A">
              <w:rPr>
                <w:color w:val="000000"/>
                <w:sz w:val="28"/>
                <w:szCs w:val="28"/>
              </w:rPr>
              <w:t>Белобородово</w:t>
            </w:r>
            <w:proofErr w:type="spellEnd"/>
            <w:r w:rsidRPr="006A467A">
              <w:rPr>
                <w:color w:val="000000"/>
                <w:sz w:val="28"/>
                <w:szCs w:val="28"/>
              </w:rPr>
              <w:t>, 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олевая,1</w:t>
            </w:r>
          </w:p>
        </w:tc>
      </w:tr>
      <w:tr w:rsidR="00406280" w:rsidTr="002C4B02">
        <w:tc>
          <w:tcPr>
            <w:tcW w:w="70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28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ул.М.Горького,14</w:t>
            </w:r>
          </w:p>
        </w:tc>
        <w:tc>
          <w:tcPr>
            <w:tcW w:w="629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26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уденного,20</w:t>
            </w:r>
          </w:p>
        </w:tc>
        <w:tc>
          <w:tcPr>
            <w:tcW w:w="760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41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 xml:space="preserve">ул. Ширинкина 23а </w:t>
            </w:r>
          </w:p>
        </w:tc>
        <w:tc>
          <w:tcPr>
            <w:tcW w:w="706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06" w:type="dxa"/>
          </w:tcPr>
          <w:p w:rsidR="00406280" w:rsidRPr="006A467A" w:rsidRDefault="00406280" w:rsidP="006A467A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A467A">
              <w:rPr>
                <w:color w:val="000000"/>
                <w:sz w:val="28"/>
                <w:szCs w:val="28"/>
              </w:rPr>
              <w:t>Белобородово</w:t>
            </w:r>
            <w:proofErr w:type="spellEnd"/>
            <w:r w:rsidRPr="006A467A">
              <w:rPr>
                <w:color w:val="000000"/>
                <w:sz w:val="28"/>
                <w:szCs w:val="28"/>
              </w:rPr>
              <w:t>, 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олевая,2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М.Горького,16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уденного,22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Гагарина 14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Ленина,48</w:t>
            </w: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Ленина,25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Буденного,24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Володарского 74а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Ленина,26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уденного,26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Майская 26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енина, 26 с4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апаева,5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Горького 20а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8" w:type="dxa"/>
            <w:vAlign w:val="bottom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 26 с5,6,7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апаева,14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Симонова 16/1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vAlign w:val="bottom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Ленина,28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апаева,17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Симонова 16/3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</w:tcPr>
          <w:p w:rsidR="00406280" w:rsidRPr="006A467A" w:rsidRDefault="00406280" w:rsidP="000932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6280" w:rsidTr="002C4B02">
        <w:tc>
          <w:tcPr>
            <w:tcW w:w="70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28" w:type="dxa"/>
          </w:tcPr>
          <w:p w:rsidR="00406280" w:rsidRPr="006A467A" w:rsidRDefault="00406280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пр. Ленина,29</w:t>
            </w:r>
          </w:p>
        </w:tc>
        <w:tc>
          <w:tcPr>
            <w:tcW w:w="629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Чапаева,19</w:t>
            </w:r>
          </w:p>
        </w:tc>
        <w:tc>
          <w:tcPr>
            <w:tcW w:w="760" w:type="dxa"/>
            <w:vAlign w:val="bottom"/>
          </w:tcPr>
          <w:p w:rsidR="00406280" w:rsidRPr="006A467A" w:rsidRDefault="00406280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Симонова 16/4</w:t>
            </w:r>
          </w:p>
        </w:tc>
        <w:tc>
          <w:tcPr>
            <w:tcW w:w="706" w:type="dxa"/>
            <w:vAlign w:val="bottom"/>
          </w:tcPr>
          <w:p w:rsidR="00406280" w:rsidRPr="006A467A" w:rsidRDefault="00406280" w:rsidP="000932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</w:p>
        </w:tc>
      </w:tr>
      <w:tr w:rsidR="00406280" w:rsidTr="002C4B02">
        <w:tc>
          <w:tcPr>
            <w:tcW w:w="700" w:type="dxa"/>
          </w:tcPr>
          <w:p w:rsidR="00406280" w:rsidRPr="006A467A" w:rsidRDefault="00406280" w:rsidP="001A29D6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128" w:type="dxa"/>
          </w:tcPr>
          <w:p w:rsidR="00406280" w:rsidRPr="006A467A" w:rsidRDefault="00406280" w:rsidP="00763165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К. Маркса,46</w:t>
            </w:r>
          </w:p>
        </w:tc>
        <w:tc>
          <w:tcPr>
            <w:tcW w:w="629" w:type="dxa"/>
          </w:tcPr>
          <w:p w:rsidR="00406280" w:rsidRPr="006A467A" w:rsidRDefault="00406280" w:rsidP="001A29D6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260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A467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6A467A">
              <w:rPr>
                <w:color w:val="000000"/>
                <w:sz w:val="28"/>
                <w:szCs w:val="28"/>
              </w:rPr>
              <w:t>апаева,21</w:t>
            </w:r>
          </w:p>
        </w:tc>
        <w:tc>
          <w:tcPr>
            <w:tcW w:w="760" w:type="dxa"/>
          </w:tcPr>
          <w:p w:rsidR="00406280" w:rsidRPr="006A467A" w:rsidRDefault="00406280" w:rsidP="001A29D6">
            <w:pPr>
              <w:jc w:val="center"/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41" w:type="dxa"/>
          </w:tcPr>
          <w:p w:rsidR="00406280" w:rsidRPr="006A467A" w:rsidRDefault="00406280" w:rsidP="0009325E">
            <w:pPr>
              <w:rPr>
                <w:color w:val="000000"/>
                <w:sz w:val="28"/>
                <w:szCs w:val="28"/>
              </w:rPr>
            </w:pPr>
            <w:r w:rsidRPr="006A467A">
              <w:rPr>
                <w:color w:val="000000"/>
                <w:sz w:val="28"/>
                <w:szCs w:val="28"/>
              </w:rPr>
              <w:t>ул. Симонова 16/5</w:t>
            </w:r>
          </w:p>
        </w:tc>
        <w:tc>
          <w:tcPr>
            <w:tcW w:w="706" w:type="dxa"/>
          </w:tcPr>
          <w:p w:rsidR="00406280" w:rsidRPr="006A467A" w:rsidRDefault="00406280" w:rsidP="008F7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:rsidR="00406280" w:rsidRPr="006A467A" w:rsidRDefault="00406280" w:rsidP="008F77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7BE" w:rsidRDefault="008F77BE" w:rsidP="008F77BE">
      <w:pPr>
        <w:jc w:val="center"/>
        <w:rPr>
          <w:sz w:val="28"/>
          <w:szCs w:val="28"/>
        </w:rPr>
      </w:pPr>
    </w:p>
    <w:p w:rsidR="00116A3D" w:rsidRDefault="00116A3D" w:rsidP="008F77BE">
      <w:pPr>
        <w:jc w:val="center"/>
        <w:rPr>
          <w:sz w:val="28"/>
          <w:szCs w:val="28"/>
        </w:rPr>
      </w:pPr>
    </w:p>
    <w:p w:rsidR="00116A3D" w:rsidRDefault="00116A3D" w:rsidP="008F77BE">
      <w:pPr>
        <w:jc w:val="center"/>
        <w:rPr>
          <w:sz w:val="28"/>
          <w:szCs w:val="28"/>
        </w:rPr>
      </w:pPr>
    </w:p>
    <w:p w:rsidR="00116A3D" w:rsidRDefault="00116A3D" w:rsidP="008F77BE">
      <w:pPr>
        <w:jc w:val="center"/>
        <w:rPr>
          <w:sz w:val="28"/>
          <w:szCs w:val="28"/>
        </w:rPr>
      </w:pPr>
    </w:p>
    <w:p w:rsidR="00116A3D" w:rsidRDefault="00116A3D" w:rsidP="008F77BE">
      <w:pPr>
        <w:jc w:val="center"/>
        <w:rPr>
          <w:sz w:val="28"/>
          <w:szCs w:val="28"/>
        </w:rPr>
      </w:pPr>
    </w:p>
    <w:p w:rsidR="00116A3D" w:rsidRDefault="00116A3D" w:rsidP="008F77BE">
      <w:pPr>
        <w:jc w:val="center"/>
        <w:rPr>
          <w:sz w:val="28"/>
          <w:szCs w:val="28"/>
        </w:rPr>
      </w:pPr>
    </w:p>
    <w:p w:rsidR="00116A3D" w:rsidRDefault="00116A3D" w:rsidP="008F77BE">
      <w:pPr>
        <w:jc w:val="center"/>
        <w:rPr>
          <w:sz w:val="28"/>
          <w:szCs w:val="28"/>
        </w:rPr>
      </w:pPr>
    </w:p>
    <w:p w:rsidR="006A467A" w:rsidRDefault="006A467A" w:rsidP="008E423A">
      <w:pPr>
        <w:jc w:val="right"/>
        <w:rPr>
          <w:sz w:val="22"/>
          <w:szCs w:val="22"/>
        </w:rPr>
      </w:pPr>
    </w:p>
    <w:p w:rsidR="0041011C" w:rsidRDefault="0041011C" w:rsidP="00116A3D">
      <w:pPr>
        <w:jc w:val="right"/>
        <w:rPr>
          <w:sz w:val="20"/>
          <w:szCs w:val="20"/>
        </w:rPr>
      </w:pPr>
    </w:p>
    <w:p w:rsidR="0041011C" w:rsidRPr="001A29D6" w:rsidRDefault="0041011C" w:rsidP="0041011C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 xml:space="preserve">Приложение  </w:t>
      </w:r>
      <w:r w:rsidR="00B84598">
        <w:rPr>
          <w:sz w:val="22"/>
          <w:szCs w:val="22"/>
        </w:rPr>
        <w:t>2</w:t>
      </w:r>
      <w:r w:rsidRPr="001A29D6">
        <w:rPr>
          <w:sz w:val="22"/>
          <w:szCs w:val="22"/>
        </w:rPr>
        <w:t xml:space="preserve"> </w:t>
      </w:r>
    </w:p>
    <w:p w:rsidR="0041011C" w:rsidRPr="001A29D6" w:rsidRDefault="0041011C" w:rsidP="0041011C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 xml:space="preserve">к Муниципальной программе </w:t>
      </w:r>
    </w:p>
    <w:p w:rsidR="0041011C" w:rsidRPr="001A29D6" w:rsidRDefault="0041011C" w:rsidP="0041011C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>Нытвенского городского поселения</w:t>
      </w:r>
    </w:p>
    <w:p w:rsidR="0041011C" w:rsidRPr="001A29D6" w:rsidRDefault="0041011C" w:rsidP="0041011C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 xml:space="preserve">«Формирование </w:t>
      </w:r>
      <w:proofErr w:type="gramStart"/>
      <w:r w:rsidRPr="001A29D6">
        <w:rPr>
          <w:sz w:val="22"/>
          <w:szCs w:val="22"/>
        </w:rPr>
        <w:t>современной</w:t>
      </w:r>
      <w:proofErr w:type="gramEnd"/>
      <w:r w:rsidRPr="001A29D6">
        <w:rPr>
          <w:sz w:val="22"/>
          <w:szCs w:val="22"/>
        </w:rPr>
        <w:t xml:space="preserve"> городской</w:t>
      </w:r>
    </w:p>
    <w:p w:rsidR="0041011C" w:rsidRPr="001A29D6" w:rsidRDefault="0041011C" w:rsidP="0041011C">
      <w:pPr>
        <w:jc w:val="right"/>
        <w:rPr>
          <w:sz w:val="22"/>
          <w:szCs w:val="22"/>
        </w:rPr>
      </w:pPr>
      <w:r w:rsidRPr="001A29D6">
        <w:rPr>
          <w:sz w:val="22"/>
          <w:szCs w:val="22"/>
        </w:rPr>
        <w:t>среды в Нытвенском городском поселении»</w:t>
      </w:r>
    </w:p>
    <w:p w:rsidR="0041011C" w:rsidRDefault="0041011C" w:rsidP="00116A3D">
      <w:pPr>
        <w:jc w:val="right"/>
        <w:rPr>
          <w:sz w:val="20"/>
          <w:szCs w:val="20"/>
        </w:rPr>
      </w:pPr>
    </w:p>
    <w:p w:rsidR="0041011C" w:rsidRDefault="0041011C" w:rsidP="00116A3D">
      <w:pPr>
        <w:jc w:val="right"/>
        <w:rPr>
          <w:sz w:val="20"/>
          <w:szCs w:val="20"/>
        </w:rPr>
      </w:pPr>
    </w:p>
    <w:p w:rsidR="0041011C" w:rsidRDefault="0041011C" w:rsidP="00116A3D">
      <w:pPr>
        <w:jc w:val="right"/>
        <w:rPr>
          <w:sz w:val="20"/>
          <w:szCs w:val="20"/>
        </w:rPr>
      </w:pPr>
    </w:p>
    <w:p w:rsidR="0041011C" w:rsidRDefault="0004096A" w:rsidP="0004096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территорий общего пользования Нытвенского городского поселения</w:t>
      </w:r>
    </w:p>
    <w:p w:rsidR="0004096A" w:rsidRDefault="0004096A" w:rsidP="0004096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927" w:type="dxa"/>
        <w:tblLook w:val="04A0"/>
      </w:tblPr>
      <w:tblGrid>
        <w:gridCol w:w="709"/>
        <w:gridCol w:w="9433"/>
      </w:tblGrid>
      <w:tr w:rsidR="0004096A" w:rsidTr="0004096A">
        <w:tc>
          <w:tcPr>
            <w:tcW w:w="709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33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общего пользования НГП</w:t>
            </w:r>
          </w:p>
        </w:tc>
      </w:tr>
      <w:tr w:rsidR="0004096A" w:rsidTr="0004096A">
        <w:tc>
          <w:tcPr>
            <w:tcW w:w="709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3" w:type="dxa"/>
          </w:tcPr>
          <w:p w:rsidR="0004096A" w:rsidRDefault="0004096A" w:rsidP="0004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пр. Ленина «Муравей»</w:t>
            </w:r>
          </w:p>
        </w:tc>
      </w:tr>
      <w:tr w:rsidR="0004096A" w:rsidTr="0004096A">
        <w:tc>
          <w:tcPr>
            <w:tcW w:w="709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3" w:type="dxa"/>
          </w:tcPr>
          <w:p w:rsidR="0004096A" w:rsidRDefault="0004096A" w:rsidP="0004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ул. Мира «Чайка»</w:t>
            </w:r>
          </w:p>
        </w:tc>
      </w:tr>
      <w:tr w:rsidR="0004096A" w:rsidTr="0004096A">
        <w:tc>
          <w:tcPr>
            <w:tcW w:w="709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3" w:type="dxa"/>
          </w:tcPr>
          <w:p w:rsidR="0004096A" w:rsidRDefault="0004096A" w:rsidP="006A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 пр. Ленина «Альб</w:t>
            </w:r>
            <w:r w:rsidR="006A467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трос»</w:t>
            </w:r>
          </w:p>
        </w:tc>
      </w:tr>
      <w:tr w:rsidR="0004096A" w:rsidTr="0004096A">
        <w:tc>
          <w:tcPr>
            <w:tcW w:w="709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3" w:type="dxa"/>
          </w:tcPr>
          <w:p w:rsidR="0004096A" w:rsidRDefault="0004096A" w:rsidP="0004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общего пользования по адресу: ул. К.Маркса</w:t>
            </w:r>
          </w:p>
        </w:tc>
      </w:tr>
      <w:tr w:rsidR="0004096A" w:rsidTr="0004096A">
        <w:tc>
          <w:tcPr>
            <w:tcW w:w="709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3" w:type="dxa"/>
          </w:tcPr>
          <w:p w:rsidR="0004096A" w:rsidRDefault="0004096A" w:rsidP="0004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Пешеходные дорожки по адресу пр. Ленина</w:t>
            </w:r>
          </w:p>
        </w:tc>
      </w:tr>
      <w:tr w:rsidR="0004096A" w:rsidTr="0004096A">
        <w:tc>
          <w:tcPr>
            <w:tcW w:w="709" w:type="dxa"/>
          </w:tcPr>
          <w:p w:rsidR="0004096A" w:rsidRDefault="0004096A" w:rsidP="0004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3" w:type="dxa"/>
          </w:tcPr>
          <w:p w:rsidR="0004096A" w:rsidRDefault="006A467A" w:rsidP="0004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по адресу: ул. Мира </w:t>
            </w:r>
          </w:p>
        </w:tc>
      </w:tr>
    </w:tbl>
    <w:p w:rsidR="0004096A" w:rsidRDefault="0004096A" w:rsidP="0004096A">
      <w:pPr>
        <w:jc w:val="center"/>
        <w:rPr>
          <w:sz w:val="28"/>
          <w:szCs w:val="28"/>
        </w:rPr>
      </w:pPr>
    </w:p>
    <w:p w:rsidR="0004096A" w:rsidRDefault="0004096A" w:rsidP="0004096A">
      <w:pPr>
        <w:jc w:val="center"/>
        <w:rPr>
          <w:sz w:val="28"/>
          <w:szCs w:val="28"/>
        </w:rPr>
      </w:pPr>
    </w:p>
    <w:p w:rsidR="0004096A" w:rsidRDefault="0004096A" w:rsidP="0004096A">
      <w:pPr>
        <w:jc w:val="center"/>
        <w:rPr>
          <w:sz w:val="28"/>
          <w:szCs w:val="28"/>
        </w:rPr>
      </w:pPr>
    </w:p>
    <w:p w:rsidR="0004096A" w:rsidRDefault="0004096A" w:rsidP="0004096A">
      <w:pPr>
        <w:jc w:val="center"/>
        <w:rPr>
          <w:sz w:val="28"/>
          <w:szCs w:val="28"/>
        </w:rPr>
      </w:pPr>
    </w:p>
    <w:p w:rsidR="0004096A" w:rsidRDefault="0004096A" w:rsidP="0004096A">
      <w:pPr>
        <w:jc w:val="center"/>
        <w:rPr>
          <w:sz w:val="28"/>
          <w:szCs w:val="28"/>
        </w:rPr>
      </w:pPr>
    </w:p>
    <w:p w:rsidR="0004096A" w:rsidRPr="0004096A" w:rsidRDefault="0004096A" w:rsidP="0004096A">
      <w:pPr>
        <w:jc w:val="center"/>
        <w:rPr>
          <w:sz w:val="28"/>
          <w:szCs w:val="28"/>
        </w:rPr>
      </w:pPr>
    </w:p>
    <w:p w:rsidR="0041011C" w:rsidRDefault="0041011C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6A467A" w:rsidRDefault="006A467A" w:rsidP="00116A3D">
      <w:pPr>
        <w:jc w:val="right"/>
        <w:rPr>
          <w:sz w:val="20"/>
          <w:szCs w:val="20"/>
        </w:rPr>
      </w:pPr>
    </w:p>
    <w:p w:rsidR="00116A3D" w:rsidRPr="001A29D6" w:rsidRDefault="00116A3D" w:rsidP="00116A3D">
      <w:pPr>
        <w:jc w:val="right"/>
        <w:rPr>
          <w:sz w:val="20"/>
          <w:szCs w:val="20"/>
        </w:rPr>
      </w:pPr>
      <w:r w:rsidRPr="001A29D6">
        <w:rPr>
          <w:sz w:val="20"/>
          <w:szCs w:val="20"/>
        </w:rPr>
        <w:t xml:space="preserve">Приложение  </w:t>
      </w:r>
      <w:r w:rsidR="00B84598">
        <w:rPr>
          <w:sz w:val="20"/>
          <w:szCs w:val="20"/>
        </w:rPr>
        <w:t>3</w:t>
      </w:r>
      <w:r w:rsidRPr="001A29D6">
        <w:rPr>
          <w:sz w:val="20"/>
          <w:szCs w:val="20"/>
        </w:rPr>
        <w:t xml:space="preserve"> </w:t>
      </w:r>
    </w:p>
    <w:p w:rsidR="00116A3D" w:rsidRPr="001A29D6" w:rsidRDefault="00116A3D" w:rsidP="00116A3D">
      <w:pPr>
        <w:jc w:val="right"/>
        <w:rPr>
          <w:sz w:val="20"/>
          <w:szCs w:val="20"/>
        </w:rPr>
      </w:pPr>
      <w:r w:rsidRPr="001A29D6">
        <w:rPr>
          <w:sz w:val="20"/>
          <w:szCs w:val="20"/>
        </w:rPr>
        <w:t xml:space="preserve">к Муниципальной программе </w:t>
      </w:r>
    </w:p>
    <w:p w:rsidR="00116A3D" w:rsidRPr="001A29D6" w:rsidRDefault="00116A3D" w:rsidP="00116A3D">
      <w:pPr>
        <w:jc w:val="right"/>
        <w:rPr>
          <w:sz w:val="20"/>
          <w:szCs w:val="20"/>
        </w:rPr>
      </w:pPr>
      <w:r w:rsidRPr="001A29D6">
        <w:rPr>
          <w:sz w:val="20"/>
          <w:szCs w:val="20"/>
        </w:rPr>
        <w:t>Нытвенского городского поселения</w:t>
      </w:r>
    </w:p>
    <w:p w:rsidR="00116A3D" w:rsidRPr="001A29D6" w:rsidRDefault="00116A3D" w:rsidP="00116A3D">
      <w:pPr>
        <w:jc w:val="right"/>
        <w:rPr>
          <w:sz w:val="20"/>
          <w:szCs w:val="20"/>
        </w:rPr>
      </w:pPr>
      <w:r w:rsidRPr="001A29D6">
        <w:rPr>
          <w:sz w:val="20"/>
          <w:szCs w:val="20"/>
        </w:rPr>
        <w:t xml:space="preserve">«Формирование </w:t>
      </w:r>
      <w:proofErr w:type="gramStart"/>
      <w:r w:rsidRPr="001A29D6">
        <w:rPr>
          <w:sz w:val="20"/>
          <w:szCs w:val="20"/>
        </w:rPr>
        <w:t>современной</w:t>
      </w:r>
      <w:proofErr w:type="gramEnd"/>
      <w:r w:rsidRPr="001A29D6">
        <w:rPr>
          <w:sz w:val="20"/>
          <w:szCs w:val="20"/>
        </w:rPr>
        <w:t xml:space="preserve"> городской</w:t>
      </w:r>
    </w:p>
    <w:p w:rsidR="00116A3D" w:rsidRPr="001A29D6" w:rsidRDefault="00116A3D" w:rsidP="00116A3D">
      <w:pPr>
        <w:jc w:val="right"/>
        <w:rPr>
          <w:sz w:val="20"/>
          <w:szCs w:val="20"/>
        </w:rPr>
      </w:pPr>
      <w:r w:rsidRPr="001A29D6">
        <w:rPr>
          <w:sz w:val="20"/>
          <w:szCs w:val="20"/>
        </w:rPr>
        <w:t>среды в Нытвенском городском поселении»</w:t>
      </w:r>
    </w:p>
    <w:p w:rsidR="00116A3D" w:rsidRDefault="00116A3D" w:rsidP="00116A3D">
      <w:pPr>
        <w:jc w:val="center"/>
        <w:rPr>
          <w:sz w:val="28"/>
          <w:szCs w:val="28"/>
        </w:rPr>
      </w:pPr>
    </w:p>
    <w:p w:rsidR="00116A3D" w:rsidRDefault="00116A3D" w:rsidP="008F77B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5" w:type="dxa"/>
        <w:jc w:val="center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40"/>
        <w:gridCol w:w="1560"/>
        <w:gridCol w:w="1404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Диваны парковые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45" w:firstLine="284"/>
              <w:jc w:val="center"/>
            </w:pPr>
            <w:r>
              <w:t>Светильники светодиодные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Стоимость доставки и монтажа,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изделия, руб./шт.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 доставки и монтажа, руб./шт.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673100"/>
                  <wp:effectExtent l="0" t="0" r="0" b="0"/>
                  <wp:docPr id="85" name="Рисунок 85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5500,00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500" cy="828040"/>
                  <wp:effectExtent l="0" t="0" r="6350" b="0"/>
                  <wp:docPr id="84" name="Рисунок 8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83" name="Рисунок 83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3050,00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54075" cy="854075"/>
                  <wp:effectExtent l="0" t="0" r="3175" b="317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5100,00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0435" cy="707390"/>
                  <wp:effectExtent l="0" t="0" r="0" b="0"/>
                  <wp:docPr id="81" name="Рисунок 81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  <w:r>
              <w:t>6820,00</w:t>
            </w:r>
          </w:p>
          <w:p w:rsidR="008E11AE" w:rsidRDefault="008E11AE">
            <w:pPr>
              <w:jc w:val="center"/>
            </w:pPr>
          </w:p>
          <w:p w:rsidR="008E11AE" w:rsidRDefault="008E11AE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  <w:p w:rsidR="008E11AE" w:rsidRDefault="008E11AE">
            <w:pPr>
              <w:ind w:left="-7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9450" cy="92329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2100,00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hanging="7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5075,00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1761,00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lastRenderedPageBreak/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870" cy="793750"/>
                  <wp:effectExtent l="0" t="0" r="0" b="6350"/>
                  <wp:docPr id="78" name="Рисунок 78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9800,00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1130,00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595" cy="854075"/>
                  <wp:effectExtent l="0" t="0" r="1905" b="3175"/>
                  <wp:docPr id="77" name="Рисунок 77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030" cy="698500"/>
                  <wp:effectExtent l="0" t="0" r="7620" b="6350"/>
                  <wp:docPr id="76" name="Рисунок 76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36930" cy="836930"/>
                  <wp:effectExtent l="0" t="0" r="1270" b="127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3900,00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</w:rPr>
            </w:pPr>
            <w:r>
              <w:rPr>
                <w:noProof/>
              </w:rPr>
              <w:t>1690,00</w:t>
            </w:r>
          </w:p>
        </w:tc>
      </w:tr>
    </w:tbl>
    <w:p w:rsidR="008E11AE" w:rsidRDefault="008E11AE" w:rsidP="008E11AE">
      <w:pPr>
        <w:jc w:val="right"/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Ремонт и устройство дворовых проездов и тротуаров по минимальному перечню работ по благоустройству,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27"/>
        <w:gridCol w:w="1431"/>
        <w:gridCol w:w="5925"/>
        <w:gridCol w:w="5388"/>
      </w:tblGrid>
      <w:tr w:rsidR="008E11AE" w:rsidTr="008E11AE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</w:pPr>
          </w:p>
        </w:tc>
      </w:tr>
      <w:tr w:rsidR="008E11AE" w:rsidTr="008E11AE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Вид работ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Стоимость, руб.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Эскиз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Описание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48710" cy="1527175"/>
                  <wp:effectExtent l="0" t="0" r="8890" b="0"/>
                  <wp:docPr id="74" name="Рисунок 7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</w:t>
            </w:r>
            <w:proofErr w:type="gramStart"/>
            <w:r>
              <w:t>1</w:t>
            </w:r>
            <w:proofErr w:type="gramEnd"/>
            <w:r>
              <w:t>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lastRenderedPageBreak/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915160"/>
                  <wp:effectExtent l="0" t="0" r="9525" b="889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 xml:space="preserve">Выполняется фрезерование асфальтобетонного покрытия проезда на глубину 2 см. </w:t>
            </w:r>
          </w:p>
          <w:p w:rsidR="008E11AE" w:rsidRDefault="008E11AE">
            <w:r>
              <w:t>По существующему покрытию выполняется розлив битума БНД 90/60.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</w:t>
            </w:r>
            <w:proofErr w:type="gramStart"/>
            <w:r>
              <w:t>1</w:t>
            </w:r>
            <w:proofErr w:type="gramEnd"/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Ремонт тротуара с устройством слоя из асфальтобетона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702E83">
            <w:pPr>
              <w:jc w:val="center"/>
            </w:pPr>
            <w:r>
              <w:rPr>
                <w:noProof/>
              </w:rPr>
              <w:pict>
                <v:rect id="Прямоугольник 86" o:spid="_x0000_s1026" style="position:absolute;left:0;text-align:left;margin-left:1.8pt;margin-top:52.1pt;width:66.95pt;height:73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" strokecolor="white"/>
              </w:pict>
            </w:r>
            <w:r w:rsidR="008E11AE">
              <w:rPr>
                <w:noProof/>
              </w:rPr>
              <w:drawing>
                <wp:inline distT="0" distB="0" distL="0" distR="0">
                  <wp:extent cx="3114040" cy="175958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10см.</w:t>
            </w:r>
          </w:p>
          <w:p w:rsidR="008E11AE" w:rsidRDefault="008E11AE">
            <w:r>
              <w:t>По существующему покрытию тротуара выполняется розлив битума БНД 90/60.</w:t>
            </w:r>
          </w:p>
          <w:p w:rsidR="008E11AE" w:rsidRDefault="008E11AE">
            <w:r>
              <w:t xml:space="preserve">На всю площадь тротуара выполняется укладка асфальтобетонной смеси мелкозернистой, типа Г, марки </w:t>
            </w:r>
            <w:r>
              <w:rPr>
                <w:lang w:val="en-US"/>
              </w:rPr>
              <w:t>III</w:t>
            </w:r>
            <w:r>
              <w:t>, толщиной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нового тротуара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2258,00 </w:t>
            </w:r>
          </w:p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83635" cy="138049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r>
              <w:t>Выполняется установка бортовых камней, марки БР 100.20.8 на бетонное основание марки В15, толщиной 10 см.</w:t>
            </w:r>
          </w:p>
          <w:p w:rsidR="008E11AE" w:rsidRDefault="008E11AE">
            <w:r>
              <w:t>Под всей площадью тротуара выполняются слои:</w:t>
            </w:r>
          </w:p>
          <w:p w:rsidR="008E11AE" w:rsidRDefault="008E11AE">
            <w:r>
              <w:t>- песок средней крупности фр. 5% - 20 см,</w:t>
            </w:r>
          </w:p>
          <w:p w:rsidR="008E11AE" w:rsidRDefault="008E11AE">
            <w:r>
              <w:t>- щебень фр. 40-70 – 15 см,</w:t>
            </w:r>
          </w:p>
          <w:p w:rsidR="008E11AE" w:rsidRDefault="008E11AE">
            <w:r>
              <w:t>- Плитка тротуарная толщиной 3-5 см.</w:t>
            </w:r>
          </w:p>
          <w:p w:rsidR="008E11AE" w:rsidRDefault="008E11AE"/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lastRenderedPageBreak/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парковки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sz w:val="20"/>
                <w:szCs w:val="20"/>
              </w:rPr>
              <w:t>2332,00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1375" cy="1863090"/>
                  <wp:effectExtent l="0" t="0" r="9525" b="381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Под всей площадью гостевой парковки выполняются слои:</w:t>
            </w:r>
          </w:p>
          <w:p w:rsidR="008E11AE" w:rsidRDefault="008E11AE">
            <w:r>
              <w:t>- песок средней крупности фр. 5% - 25 см,</w:t>
            </w:r>
          </w:p>
          <w:p w:rsidR="008E11AE" w:rsidRDefault="008E11AE">
            <w:r>
              <w:t>- щебень фр. 40-80 – 15 см,</w:t>
            </w:r>
          </w:p>
          <w:p w:rsidR="008E11AE" w:rsidRDefault="008E11AE">
            <w:r>
              <w:t xml:space="preserve">- асфальтобетон </w:t>
            </w:r>
            <w:r>
              <w:rPr>
                <w:lang w:val="en-US"/>
              </w:rPr>
              <w:t>I</w:t>
            </w:r>
            <w:r>
              <w:t xml:space="preserve"> марки горячий плотный тип</w:t>
            </w:r>
            <w:proofErr w:type="gramStart"/>
            <w:r>
              <w:t xml:space="preserve"> В</w:t>
            </w:r>
            <w:proofErr w:type="gramEnd"/>
            <w:r>
              <w:t xml:space="preserve"> – 4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8E11AE" w:rsidTr="008E11A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843,57 руб./1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8060" cy="130238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r>
              <w:t>Выполняется установка бортовых камней, марки БР 100.30.15 на бетонное основание марки В15, толщиной 10 см.</w:t>
            </w:r>
          </w:p>
          <w:p w:rsidR="008E11AE" w:rsidRDefault="008E11AE">
            <w:r>
              <w:t>В подготовленную карту укладывается щебень марки 800, фракции 20-40.</w:t>
            </w:r>
          </w:p>
          <w:p w:rsidR="008E11AE" w:rsidRDefault="008E11AE">
            <w:r>
              <w:t>На всю площадь проезда выполняется укладка асфальтобетонной смеси мелкозернистой, марки В</w:t>
            </w:r>
            <w:proofErr w:type="gramStart"/>
            <w:r>
              <w:t>1</w:t>
            </w:r>
            <w:proofErr w:type="gramEnd"/>
            <w:r>
              <w:t>, толщиной 7 см.</w:t>
            </w:r>
          </w:p>
          <w:p w:rsidR="008E11AE" w:rsidRDefault="008E11AE">
            <w: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8E11AE" w:rsidRDefault="008E11AE" w:rsidP="008E11AE">
      <w:pPr>
        <w:jc w:val="center"/>
        <w:rPr>
          <w:sz w:val="28"/>
          <w:szCs w:val="28"/>
        </w:rPr>
      </w:pP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8E11AE" w:rsidRDefault="008E11AE" w:rsidP="008E11A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Детская игровая и спортивная площадка, цветочница</w:t>
      </w:r>
    </w:p>
    <w:p w:rsidR="002C4B02" w:rsidRDefault="002C4B02" w:rsidP="008E11AE">
      <w:pPr>
        <w:jc w:val="center"/>
        <w:rPr>
          <w:sz w:val="28"/>
          <w:szCs w:val="28"/>
        </w:rPr>
      </w:pPr>
    </w:p>
    <w:tbl>
      <w:tblPr>
        <w:tblW w:w="16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62"/>
        <w:gridCol w:w="1402"/>
        <w:gridCol w:w="1261"/>
        <w:gridCol w:w="1261"/>
        <w:gridCol w:w="1260"/>
        <w:gridCol w:w="1402"/>
        <w:gridCol w:w="1261"/>
        <w:gridCol w:w="1402"/>
        <w:gridCol w:w="1260"/>
        <w:gridCol w:w="1382"/>
        <w:gridCol w:w="1258"/>
        <w:gridCol w:w="1261"/>
      </w:tblGrid>
      <w:tr w:rsidR="008E11AE" w:rsidTr="002C4B02">
        <w:trPr>
          <w:trHeight w:val="14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вариант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вариант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вариант</w:t>
            </w:r>
          </w:p>
        </w:tc>
      </w:tr>
      <w:tr w:rsidR="008E11AE" w:rsidTr="002C4B02">
        <w:trPr>
          <w:trHeight w:val="1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1AE" w:rsidRDefault="008E11A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/>
              <w:jc w:val="center"/>
            </w:pPr>
            <w:r>
              <w:t>Виды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</w:t>
            </w:r>
          </w:p>
          <w:p w:rsidR="008E11AE" w:rsidRDefault="008E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шт./руб.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8E11AE" w:rsidTr="002C4B02">
        <w:trPr>
          <w:trHeight w:val="9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09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7390" cy="526415"/>
                  <wp:effectExtent l="0" t="0" r="0" b="6985"/>
                  <wp:docPr id="68" name="Рисунок 68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0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ind w:right="-131"/>
              <w:jc w:val="center"/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ind w:right="-13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77850" cy="457200"/>
                  <wp:effectExtent l="0" t="0" r="0" b="0"/>
                  <wp:docPr id="67" name="Рисунок 67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rPr>
                <w:color w:val="000000"/>
                <w:sz w:val="18"/>
                <w:szCs w:val="18"/>
              </w:rPr>
            </w:pPr>
          </w:p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9920" cy="543560"/>
                  <wp:effectExtent l="0" t="0" r="0" b="8890"/>
                  <wp:docPr id="66" name="Рисунок 66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8E11AE" w:rsidTr="002C4B02">
        <w:trPr>
          <w:trHeight w:val="1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Игровой комплекс для детей 3 -7 лет (код.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ДИКС - 1.4)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08" w:hanging="10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741680"/>
                  <wp:effectExtent l="0" t="0" r="3175" b="127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Игровой комплекс для детей 2-5 лет (код.</w:t>
            </w:r>
            <w:proofErr w:type="gramEnd"/>
            <w:r>
              <w:rPr>
                <w:sz w:val="18"/>
                <w:szCs w:val="18"/>
              </w:rPr>
              <w:t xml:space="preserve"> ДИКС-1.6)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741680"/>
                  <wp:effectExtent l="0" t="0" r="6350" b="127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Игровой комплекс для детей для детей 2-5 лет (код.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ДИКС - 1.5)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1AE" w:rsidRDefault="008E1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57 740,0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17 322,0</w:t>
            </w:r>
          </w:p>
        </w:tc>
      </w:tr>
      <w:tr w:rsidR="008E11AE" w:rsidTr="002C4B02">
        <w:trPr>
          <w:trHeight w:val="9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491490"/>
                  <wp:effectExtent l="0" t="0" r="6350" b="381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88365" cy="577850"/>
                  <wp:effectExtent l="0" t="0" r="698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47065" cy="569595"/>
                  <wp:effectExtent l="0" t="0" r="635" b="190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tabs>
                <w:tab w:val="left" w:pos="213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2 099,0</w:t>
            </w:r>
          </w:p>
        </w:tc>
      </w:tr>
      <w:tr w:rsidR="008E11AE" w:rsidTr="002C4B02">
        <w:trPr>
          <w:trHeight w:val="1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</w:t>
            </w:r>
            <w:proofErr w:type="spellStart"/>
            <w:r>
              <w:rPr>
                <w:sz w:val="18"/>
                <w:szCs w:val="18"/>
              </w:rPr>
              <w:t>Наф-Наф</w:t>
            </w:r>
            <w:proofErr w:type="spellEnd"/>
            <w:r>
              <w:rPr>
                <w:sz w:val="18"/>
                <w:szCs w:val="18"/>
              </w:rPr>
              <w:t>» (код МФ - 1.50)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638175"/>
                  <wp:effectExtent l="0" t="0" r="635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560705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4075" cy="569595"/>
                  <wp:effectExtent l="0" t="0" r="3175" b="190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5 955,0</w:t>
            </w:r>
          </w:p>
        </w:tc>
      </w:tr>
      <w:tr w:rsidR="008E11AE" w:rsidTr="002C4B02">
        <w:trPr>
          <w:trHeight w:val="9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Качель</w:t>
            </w:r>
            <w:proofErr w:type="spellEnd"/>
            <w:r>
              <w:rPr>
                <w:sz w:val="18"/>
                <w:szCs w:val="18"/>
              </w:rPr>
              <w:t xml:space="preserve"> «Лошадка» (код КАЧ  -1.6)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491490"/>
                  <wp:effectExtent l="0" t="0" r="6350" b="381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(код КАР-1.1)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4535" cy="569595"/>
                  <wp:effectExtent l="0" t="0" r="0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right="-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Карчели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двойные</w:t>
            </w:r>
            <w:proofErr w:type="gramEnd"/>
            <w:r>
              <w:rPr>
                <w:sz w:val="18"/>
                <w:szCs w:val="18"/>
              </w:rPr>
              <w:t xml:space="preserve"> (код КАЧ - 1.13)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6930" cy="586740"/>
                  <wp:effectExtent l="0" t="0" r="1270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4 796,0</w:t>
            </w:r>
          </w:p>
        </w:tc>
      </w:tr>
      <w:tr w:rsidR="008E11AE" w:rsidTr="002C4B02">
        <w:trPr>
          <w:trHeight w:val="11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4670" cy="7334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67715" cy="62992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21030" cy="534670"/>
                  <wp:effectExtent l="0" t="0" r="762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4 468,0</w:t>
            </w:r>
          </w:p>
        </w:tc>
      </w:tr>
      <w:tr w:rsidR="008E11AE" w:rsidTr="002C4B02">
        <w:trPr>
          <w:trHeight w:val="27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-02-015)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1680" cy="638175"/>
                  <wp:effectExtent l="0" t="0" r="127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120921,0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Брусья </w:t>
            </w:r>
            <w:proofErr w:type="spellStart"/>
            <w:r>
              <w:rPr>
                <w:sz w:val="18"/>
                <w:szCs w:val="18"/>
              </w:rPr>
              <w:t>отжимальные</w:t>
            </w:r>
            <w:proofErr w:type="spellEnd"/>
            <w:r>
              <w:rPr>
                <w:sz w:val="18"/>
                <w:szCs w:val="18"/>
              </w:rPr>
              <w:t xml:space="preserve"> не параллельные 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-03-004)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Турник классического хвата, баскетбольная стойка (код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-06-001)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8690" cy="828040"/>
                  <wp:effectExtent l="0" t="0" r="381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9 490,0</w:t>
            </w:r>
          </w:p>
        </w:tc>
      </w:tr>
      <w:tr w:rsidR="008E11AE" w:rsidTr="002C4B02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8500" cy="577850"/>
                  <wp:effectExtent l="0" t="0" r="635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24 619,0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3750" cy="577850"/>
                  <wp:effectExtent l="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 «</w:t>
            </w:r>
            <w:proofErr w:type="spellStart"/>
            <w:r>
              <w:rPr>
                <w:sz w:val="18"/>
                <w:szCs w:val="18"/>
              </w:rPr>
              <w:t>Гиперэкстензия</w:t>
            </w:r>
            <w:proofErr w:type="spellEnd"/>
            <w:r>
              <w:rPr>
                <w:sz w:val="18"/>
                <w:szCs w:val="18"/>
              </w:rPr>
              <w:t>» (код ТР-</w:t>
            </w:r>
            <w:r>
              <w:rPr>
                <w:sz w:val="18"/>
                <w:szCs w:val="18"/>
              </w:rPr>
              <w:lastRenderedPageBreak/>
              <w:t>207.03.00)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98500" cy="577850"/>
                  <wp:effectExtent l="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AE" w:rsidRDefault="008E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2 404,0</w:t>
            </w:r>
          </w:p>
        </w:tc>
      </w:tr>
    </w:tbl>
    <w:p w:rsidR="008E11AE" w:rsidRDefault="008E11AE" w:rsidP="008E11AE"/>
    <w:p w:rsidR="008E11AE" w:rsidRDefault="008E11AE" w:rsidP="008E11AE"/>
    <w:p w:rsidR="00017F6B" w:rsidRDefault="008E11AE" w:rsidP="00116A3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17F6B" w:rsidSect="00116A3D">
      <w:pgSz w:w="16838" w:h="11906" w:orient="landscape"/>
      <w:pgMar w:top="851" w:right="709" w:bottom="568" w:left="42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47" w:rsidRDefault="00AB6747">
      <w:r>
        <w:separator/>
      </w:r>
    </w:p>
  </w:endnote>
  <w:endnote w:type="continuationSeparator" w:id="1">
    <w:p w:rsidR="00AB6747" w:rsidRDefault="00AB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47" w:rsidRDefault="00AB6747">
      <w:r>
        <w:separator/>
      </w:r>
    </w:p>
  </w:footnote>
  <w:footnote w:type="continuationSeparator" w:id="1">
    <w:p w:rsidR="00AB6747" w:rsidRDefault="00AB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610E0"/>
    <w:multiLevelType w:val="hybridMultilevel"/>
    <w:tmpl w:val="00120F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218"/>
    <w:rsid w:val="000041ED"/>
    <w:rsid w:val="00007200"/>
    <w:rsid w:val="00011222"/>
    <w:rsid w:val="00015218"/>
    <w:rsid w:val="00016034"/>
    <w:rsid w:val="00017F6B"/>
    <w:rsid w:val="00024D7B"/>
    <w:rsid w:val="00036600"/>
    <w:rsid w:val="000375C5"/>
    <w:rsid w:val="0004061A"/>
    <w:rsid w:val="0004096A"/>
    <w:rsid w:val="00043E15"/>
    <w:rsid w:val="000563DC"/>
    <w:rsid w:val="00056B70"/>
    <w:rsid w:val="00064C07"/>
    <w:rsid w:val="000735A8"/>
    <w:rsid w:val="00086879"/>
    <w:rsid w:val="000931C2"/>
    <w:rsid w:val="0009325E"/>
    <w:rsid w:val="000A6601"/>
    <w:rsid w:val="000B0445"/>
    <w:rsid w:val="000C5715"/>
    <w:rsid w:val="000D0822"/>
    <w:rsid w:val="000E54C1"/>
    <w:rsid w:val="000E6960"/>
    <w:rsid w:val="000F4942"/>
    <w:rsid w:val="0010654B"/>
    <w:rsid w:val="001117B4"/>
    <w:rsid w:val="00111FAA"/>
    <w:rsid w:val="00116A3D"/>
    <w:rsid w:val="00116A50"/>
    <w:rsid w:val="0012388C"/>
    <w:rsid w:val="00150396"/>
    <w:rsid w:val="00153275"/>
    <w:rsid w:val="00160E8E"/>
    <w:rsid w:val="00163A68"/>
    <w:rsid w:val="00176395"/>
    <w:rsid w:val="001830EC"/>
    <w:rsid w:val="001A29D6"/>
    <w:rsid w:val="001B1E72"/>
    <w:rsid w:val="001D61E2"/>
    <w:rsid w:val="001E1D98"/>
    <w:rsid w:val="001E348E"/>
    <w:rsid w:val="001F33DB"/>
    <w:rsid w:val="001F6816"/>
    <w:rsid w:val="00200294"/>
    <w:rsid w:val="00204EF4"/>
    <w:rsid w:val="0021074A"/>
    <w:rsid w:val="00214310"/>
    <w:rsid w:val="002272FE"/>
    <w:rsid w:val="002343EB"/>
    <w:rsid w:val="0023460F"/>
    <w:rsid w:val="00235D74"/>
    <w:rsid w:val="002400AA"/>
    <w:rsid w:val="00243F58"/>
    <w:rsid w:val="00251FD4"/>
    <w:rsid w:val="002573F0"/>
    <w:rsid w:val="00260D27"/>
    <w:rsid w:val="002633D5"/>
    <w:rsid w:val="00286ABD"/>
    <w:rsid w:val="002926F7"/>
    <w:rsid w:val="002A14EC"/>
    <w:rsid w:val="002A5508"/>
    <w:rsid w:val="002A6401"/>
    <w:rsid w:val="002A6FAB"/>
    <w:rsid w:val="002B53B0"/>
    <w:rsid w:val="002C4B02"/>
    <w:rsid w:val="002D3909"/>
    <w:rsid w:val="002D40F8"/>
    <w:rsid w:val="002E315D"/>
    <w:rsid w:val="002F1DBF"/>
    <w:rsid w:val="002F2EEB"/>
    <w:rsid w:val="002F6330"/>
    <w:rsid w:val="002F706A"/>
    <w:rsid w:val="002F7D78"/>
    <w:rsid w:val="00304A51"/>
    <w:rsid w:val="0030736A"/>
    <w:rsid w:val="003201FB"/>
    <w:rsid w:val="003237A7"/>
    <w:rsid w:val="0033467F"/>
    <w:rsid w:val="003378B4"/>
    <w:rsid w:val="0034059A"/>
    <w:rsid w:val="003514C7"/>
    <w:rsid w:val="00377640"/>
    <w:rsid w:val="0038186E"/>
    <w:rsid w:val="003819FA"/>
    <w:rsid w:val="0039630F"/>
    <w:rsid w:val="00397984"/>
    <w:rsid w:val="003A076C"/>
    <w:rsid w:val="003B0E0F"/>
    <w:rsid w:val="003B332F"/>
    <w:rsid w:val="003C1B32"/>
    <w:rsid w:val="003D2827"/>
    <w:rsid w:val="003D7E24"/>
    <w:rsid w:val="003E0B3A"/>
    <w:rsid w:val="003E31C5"/>
    <w:rsid w:val="003E7AA4"/>
    <w:rsid w:val="003F410C"/>
    <w:rsid w:val="003F4E76"/>
    <w:rsid w:val="003F5F67"/>
    <w:rsid w:val="0040433B"/>
    <w:rsid w:val="004056AC"/>
    <w:rsid w:val="00406280"/>
    <w:rsid w:val="0041011C"/>
    <w:rsid w:val="00411400"/>
    <w:rsid w:val="00411D0A"/>
    <w:rsid w:val="00412F80"/>
    <w:rsid w:val="00413AFA"/>
    <w:rsid w:val="004272AE"/>
    <w:rsid w:val="00431658"/>
    <w:rsid w:val="00433410"/>
    <w:rsid w:val="00433738"/>
    <w:rsid w:val="0046414F"/>
    <w:rsid w:val="004827D6"/>
    <w:rsid w:val="00485952"/>
    <w:rsid w:val="00494182"/>
    <w:rsid w:val="0049681E"/>
    <w:rsid w:val="00496DFD"/>
    <w:rsid w:val="004A4ED3"/>
    <w:rsid w:val="004B73DE"/>
    <w:rsid w:val="004C74C0"/>
    <w:rsid w:val="004C78BB"/>
    <w:rsid w:val="004D09E2"/>
    <w:rsid w:val="004D6545"/>
    <w:rsid w:val="004E72CD"/>
    <w:rsid w:val="004F03C0"/>
    <w:rsid w:val="00501168"/>
    <w:rsid w:val="00502972"/>
    <w:rsid w:val="005072EF"/>
    <w:rsid w:val="005123ED"/>
    <w:rsid w:val="005276F9"/>
    <w:rsid w:val="00534995"/>
    <w:rsid w:val="0054192C"/>
    <w:rsid w:val="00542602"/>
    <w:rsid w:val="00544120"/>
    <w:rsid w:val="00552D62"/>
    <w:rsid w:val="00557775"/>
    <w:rsid w:val="00561D65"/>
    <w:rsid w:val="0057690A"/>
    <w:rsid w:val="00577896"/>
    <w:rsid w:val="00581234"/>
    <w:rsid w:val="00585F28"/>
    <w:rsid w:val="00590969"/>
    <w:rsid w:val="0059391B"/>
    <w:rsid w:val="00593E6E"/>
    <w:rsid w:val="005B3CCE"/>
    <w:rsid w:val="005C100C"/>
    <w:rsid w:val="005C2DD1"/>
    <w:rsid w:val="005C3FF7"/>
    <w:rsid w:val="005D76EA"/>
    <w:rsid w:val="005F4695"/>
    <w:rsid w:val="005F5CE4"/>
    <w:rsid w:val="00600153"/>
    <w:rsid w:val="00606D69"/>
    <w:rsid w:val="00611130"/>
    <w:rsid w:val="006178F7"/>
    <w:rsid w:val="006216C8"/>
    <w:rsid w:val="00621D6B"/>
    <w:rsid w:val="00627093"/>
    <w:rsid w:val="00630B9D"/>
    <w:rsid w:val="00637165"/>
    <w:rsid w:val="00654161"/>
    <w:rsid w:val="00662194"/>
    <w:rsid w:val="0066718A"/>
    <w:rsid w:val="00667CEF"/>
    <w:rsid w:val="006976B1"/>
    <w:rsid w:val="006A467A"/>
    <w:rsid w:val="006D2F8D"/>
    <w:rsid w:val="006E5ECE"/>
    <w:rsid w:val="006F065F"/>
    <w:rsid w:val="006F3607"/>
    <w:rsid w:val="006F4AB7"/>
    <w:rsid w:val="006F6D33"/>
    <w:rsid w:val="0070274A"/>
    <w:rsid w:val="00702E83"/>
    <w:rsid w:val="007074B0"/>
    <w:rsid w:val="007105D0"/>
    <w:rsid w:val="007145E6"/>
    <w:rsid w:val="00715C5F"/>
    <w:rsid w:val="007161B1"/>
    <w:rsid w:val="00721FE4"/>
    <w:rsid w:val="00731850"/>
    <w:rsid w:val="00734CCE"/>
    <w:rsid w:val="00735410"/>
    <w:rsid w:val="00736910"/>
    <w:rsid w:val="007418C3"/>
    <w:rsid w:val="00745941"/>
    <w:rsid w:val="007461D7"/>
    <w:rsid w:val="007512EF"/>
    <w:rsid w:val="00753A3F"/>
    <w:rsid w:val="00753CDE"/>
    <w:rsid w:val="00763165"/>
    <w:rsid w:val="007715A4"/>
    <w:rsid w:val="00787DC8"/>
    <w:rsid w:val="007902D7"/>
    <w:rsid w:val="0079562E"/>
    <w:rsid w:val="007A3303"/>
    <w:rsid w:val="007A46B6"/>
    <w:rsid w:val="007B1BD1"/>
    <w:rsid w:val="007B4CAF"/>
    <w:rsid w:val="007B5C99"/>
    <w:rsid w:val="007C0218"/>
    <w:rsid w:val="007C1B4A"/>
    <w:rsid w:val="007C2F02"/>
    <w:rsid w:val="007C7892"/>
    <w:rsid w:val="007D107A"/>
    <w:rsid w:val="007D24E5"/>
    <w:rsid w:val="007E3497"/>
    <w:rsid w:val="007F0E7C"/>
    <w:rsid w:val="007F1DFD"/>
    <w:rsid w:val="00802967"/>
    <w:rsid w:val="00811834"/>
    <w:rsid w:val="00811CF1"/>
    <w:rsid w:val="008131D8"/>
    <w:rsid w:val="008158B3"/>
    <w:rsid w:val="00822765"/>
    <w:rsid w:val="00825C97"/>
    <w:rsid w:val="00832212"/>
    <w:rsid w:val="008370C0"/>
    <w:rsid w:val="008476B6"/>
    <w:rsid w:val="00871EC6"/>
    <w:rsid w:val="00875230"/>
    <w:rsid w:val="00881FAC"/>
    <w:rsid w:val="00882F4E"/>
    <w:rsid w:val="00892AA8"/>
    <w:rsid w:val="00893447"/>
    <w:rsid w:val="00894972"/>
    <w:rsid w:val="008A7511"/>
    <w:rsid w:val="008B4032"/>
    <w:rsid w:val="008B7ED1"/>
    <w:rsid w:val="008C5E40"/>
    <w:rsid w:val="008D0ED5"/>
    <w:rsid w:val="008D71BB"/>
    <w:rsid w:val="008E11AE"/>
    <w:rsid w:val="008E423A"/>
    <w:rsid w:val="008F1DA0"/>
    <w:rsid w:val="008F2F07"/>
    <w:rsid w:val="008F3E4D"/>
    <w:rsid w:val="008F5129"/>
    <w:rsid w:val="008F77BE"/>
    <w:rsid w:val="00910DC4"/>
    <w:rsid w:val="00911EB7"/>
    <w:rsid w:val="00915922"/>
    <w:rsid w:val="00920BD0"/>
    <w:rsid w:val="00920DDB"/>
    <w:rsid w:val="00921707"/>
    <w:rsid w:val="00927322"/>
    <w:rsid w:val="00927AC9"/>
    <w:rsid w:val="00930B81"/>
    <w:rsid w:val="00940642"/>
    <w:rsid w:val="00943C37"/>
    <w:rsid w:val="00945F12"/>
    <w:rsid w:val="00952FF2"/>
    <w:rsid w:val="00960438"/>
    <w:rsid w:val="00962E68"/>
    <w:rsid w:val="00962E72"/>
    <w:rsid w:val="009761B9"/>
    <w:rsid w:val="00984E36"/>
    <w:rsid w:val="00985973"/>
    <w:rsid w:val="009917AD"/>
    <w:rsid w:val="009920A2"/>
    <w:rsid w:val="00993878"/>
    <w:rsid w:val="00994864"/>
    <w:rsid w:val="009A3E1C"/>
    <w:rsid w:val="009A6A0C"/>
    <w:rsid w:val="009B03C0"/>
    <w:rsid w:val="009B3857"/>
    <w:rsid w:val="009B6972"/>
    <w:rsid w:val="009C1724"/>
    <w:rsid w:val="009C27FF"/>
    <w:rsid w:val="009D7C6A"/>
    <w:rsid w:val="009E78F2"/>
    <w:rsid w:val="009E7D0B"/>
    <w:rsid w:val="009F4329"/>
    <w:rsid w:val="00A0062C"/>
    <w:rsid w:val="00A018B7"/>
    <w:rsid w:val="00A01BE1"/>
    <w:rsid w:val="00A10643"/>
    <w:rsid w:val="00A138D5"/>
    <w:rsid w:val="00A32658"/>
    <w:rsid w:val="00A33E8E"/>
    <w:rsid w:val="00A37DD9"/>
    <w:rsid w:val="00A43BFA"/>
    <w:rsid w:val="00A45A2E"/>
    <w:rsid w:val="00A4677B"/>
    <w:rsid w:val="00A46D97"/>
    <w:rsid w:val="00A479B5"/>
    <w:rsid w:val="00A57F5D"/>
    <w:rsid w:val="00A757E9"/>
    <w:rsid w:val="00A778D7"/>
    <w:rsid w:val="00A91438"/>
    <w:rsid w:val="00AA17F9"/>
    <w:rsid w:val="00AA44BA"/>
    <w:rsid w:val="00AA7DA2"/>
    <w:rsid w:val="00AB6747"/>
    <w:rsid w:val="00AB78A4"/>
    <w:rsid w:val="00AC1B98"/>
    <w:rsid w:val="00AC477C"/>
    <w:rsid w:val="00AC7B58"/>
    <w:rsid w:val="00AD07DC"/>
    <w:rsid w:val="00AD648A"/>
    <w:rsid w:val="00AE11D2"/>
    <w:rsid w:val="00AE60F6"/>
    <w:rsid w:val="00AE6B0E"/>
    <w:rsid w:val="00AF4438"/>
    <w:rsid w:val="00AF6A0F"/>
    <w:rsid w:val="00B00022"/>
    <w:rsid w:val="00B00607"/>
    <w:rsid w:val="00B00B18"/>
    <w:rsid w:val="00B22748"/>
    <w:rsid w:val="00B27CBA"/>
    <w:rsid w:val="00B37616"/>
    <w:rsid w:val="00B42544"/>
    <w:rsid w:val="00B51BC6"/>
    <w:rsid w:val="00B60BC1"/>
    <w:rsid w:val="00B84598"/>
    <w:rsid w:val="00B8793A"/>
    <w:rsid w:val="00BA1290"/>
    <w:rsid w:val="00BA591D"/>
    <w:rsid w:val="00BB383B"/>
    <w:rsid w:val="00BB4641"/>
    <w:rsid w:val="00BB6F9D"/>
    <w:rsid w:val="00BC4003"/>
    <w:rsid w:val="00BC4E6A"/>
    <w:rsid w:val="00BC5F52"/>
    <w:rsid w:val="00BD05C7"/>
    <w:rsid w:val="00BD44A1"/>
    <w:rsid w:val="00BD5997"/>
    <w:rsid w:val="00BD6D64"/>
    <w:rsid w:val="00BE397F"/>
    <w:rsid w:val="00BF2F6C"/>
    <w:rsid w:val="00BF7021"/>
    <w:rsid w:val="00C036E6"/>
    <w:rsid w:val="00C03D01"/>
    <w:rsid w:val="00C0542E"/>
    <w:rsid w:val="00C0569C"/>
    <w:rsid w:val="00C20D1F"/>
    <w:rsid w:val="00C220A1"/>
    <w:rsid w:val="00C2640B"/>
    <w:rsid w:val="00C27119"/>
    <w:rsid w:val="00C3483D"/>
    <w:rsid w:val="00C4117F"/>
    <w:rsid w:val="00C5010E"/>
    <w:rsid w:val="00C5234F"/>
    <w:rsid w:val="00C65DBA"/>
    <w:rsid w:val="00C70719"/>
    <w:rsid w:val="00C733F1"/>
    <w:rsid w:val="00C73F88"/>
    <w:rsid w:val="00C83234"/>
    <w:rsid w:val="00C94169"/>
    <w:rsid w:val="00CA6BF2"/>
    <w:rsid w:val="00CB1FA9"/>
    <w:rsid w:val="00CB271E"/>
    <w:rsid w:val="00CC6813"/>
    <w:rsid w:val="00CD2B03"/>
    <w:rsid w:val="00CD7CC4"/>
    <w:rsid w:val="00CE2D32"/>
    <w:rsid w:val="00CE4AC6"/>
    <w:rsid w:val="00CE645A"/>
    <w:rsid w:val="00CE789B"/>
    <w:rsid w:val="00D11CB1"/>
    <w:rsid w:val="00D4199E"/>
    <w:rsid w:val="00D4784C"/>
    <w:rsid w:val="00D77FA9"/>
    <w:rsid w:val="00D93F24"/>
    <w:rsid w:val="00D97733"/>
    <w:rsid w:val="00DA0152"/>
    <w:rsid w:val="00DA022D"/>
    <w:rsid w:val="00DA5CEF"/>
    <w:rsid w:val="00DA612E"/>
    <w:rsid w:val="00DB0CDF"/>
    <w:rsid w:val="00DB18AE"/>
    <w:rsid w:val="00DB3324"/>
    <w:rsid w:val="00DC646B"/>
    <w:rsid w:val="00DD1632"/>
    <w:rsid w:val="00DD1A61"/>
    <w:rsid w:val="00DD201F"/>
    <w:rsid w:val="00DD3962"/>
    <w:rsid w:val="00DF29A6"/>
    <w:rsid w:val="00E07685"/>
    <w:rsid w:val="00E12DC2"/>
    <w:rsid w:val="00E13C57"/>
    <w:rsid w:val="00E31A5B"/>
    <w:rsid w:val="00E37AA2"/>
    <w:rsid w:val="00E53D48"/>
    <w:rsid w:val="00E547F9"/>
    <w:rsid w:val="00E54ACD"/>
    <w:rsid w:val="00E64679"/>
    <w:rsid w:val="00E64B34"/>
    <w:rsid w:val="00E679DB"/>
    <w:rsid w:val="00E752E8"/>
    <w:rsid w:val="00E80B34"/>
    <w:rsid w:val="00E855E4"/>
    <w:rsid w:val="00E85796"/>
    <w:rsid w:val="00E9338A"/>
    <w:rsid w:val="00E93DEF"/>
    <w:rsid w:val="00E95C04"/>
    <w:rsid w:val="00E97D60"/>
    <w:rsid w:val="00EA0AB2"/>
    <w:rsid w:val="00EA15D2"/>
    <w:rsid w:val="00EB2550"/>
    <w:rsid w:val="00EB628F"/>
    <w:rsid w:val="00EC2D74"/>
    <w:rsid w:val="00EC49D7"/>
    <w:rsid w:val="00ED38C8"/>
    <w:rsid w:val="00EE4B04"/>
    <w:rsid w:val="00EE7747"/>
    <w:rsid w:val="00EF1CB3"/>
    <w:rsid w:val="00EF2A5C"/>
    <w:rsid w:val="00EF3574"/>
    <w:rsid w:val="00EF4B7A"/>
    <w:rsid w:val="00EF7345"/>
    <w:rsid w:val="00F07F90"/>
    <w:rsid w:val="00F159F4"/>
    <w:rsid w:val="00F31F91"/>
    <w:rsid w:val="00F42330"/>
    <w:rsid w:val="00F45224"/>
    <w:rsid w:val="00F73498"/>
    <w:rsid w:val="00F872FA"/>
    <w:rsid w:val="00F91105"/>
    <w:rsid w:val="00F923EE"/>
    <w:rsid w:val="00FC0571"/>
    <w:rsid w:val="00FC7440"/>
    <w:rsid w:val="00FD210E"/>
    <w:rsid w:val="00FE425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0D0822"/>
    <w:rPr>
      <w:rFonts w:ascii="Times New Roman" w:hAnsi="Times New Roman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B425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hyperlink" Target="http://nytva.permarea.ru/nytvenskoe/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DB6B-C75A-4208-A72D-28D6CFEB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36</Pages>
  <Words>7365</Words>
  <Characters>52633</Characters>
  <Application>Microsoft Office Word</Application>
  <DocSecurity>0</DocSecurity>
  <Lines>438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59879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http://nytva.permarea.ru/nytvenskoe/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Каменских Наталья</cp:lastModifiedBy>
  <cp:revision>8</cp:revision>
  <cp:lastPrinted>2017-11-21T05:35:00Z</cp:lastPrinted>
  <dcterms:created xsi:type="dcterms:W3CDTF">2017-11-21T03:22:00Z</dcterms:created>
  <dcterms:modified xsi:type="dcterms:W3CDTF">2017-11-21T05:35:00Z</dcterms:modified>
</cp:coreProperties>
</file>