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8" w:rsidRPr="00DE4DF1" w:rsidRDefault="00DE4DF1" w:rsidP="00DA1118">
      <w:pPr>
        <w:pStyle w:val="a7"/>
        <w:ind w:firstLine="0"/>
        <w:jc w:val="center"/>
        <w:rPr>
          <w:b/>
        </w:rPr>
      </w:pPr>
      <w:r w:rsidRPr="00DE4DF1">
        <w:rPr>
          <w:b/>
        </w:rPr>
        <w:t>Опрос для предпринимателей и потребителей товаров и услуг.</w:t>
      </w:r>
    </w:p>
    <w:p w:rsidR="00DA1118" w:rsidRDefault="00DA1118" w:rsidP="00DA1118">
      <w:pPr>
        <w:pStyle w:val="a7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6.05pt;margin-top:213.5pt;width:92.15pt;height:14.4pt;z-index:251664384;mso-position-horizontal-relative:page;mso-position-vertical-relative:page" filled="f" stroked="f">
            <v:textbox inset="0,0,0,0">
              <w:txbxContent>
                <w:p w:rsidR="00DA1118" w:rsidRPr="00C06B65" w:rsidRDefault="00DA1118" w:rsidP="00DA1118">
                  <w:pPr>
                    <w:pStyle w:val="a3"/>
                    <w:jc w:val="left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97.8pt;margin-top:212.75pt;width:57.45pt;height:15.15pt;z-index:251663360;mso-position-horizontal-relative:page;mso-position-vertical-relative:page" filled="f" stroked="f">
            <v:textbox inset="0,0,0,0">
              <w:txbxContent>
                <w:p w:rsidR="00DA1118" w:rsidRPr="00C06B65" w:rsidRDefault="00DA1118" w:rsidP="00DA1118">
                  <w:pPr>
                    <w:pStyle w:val="a3"/>
                    <w:jc w:val="left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DA1118" w:rsidRDefault="00DA1118" w:rsidP="00DA1118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Министерство экономического развития Пермского края в рамках реализации стандарта развития конкуренции в субъектах Российской Федерации, утверждённого Распоряжением Правительства Российской Федерации от 5 сентября 2015 г. № 1738-р, подготавливает ежегодный доклад о состоянии и развитии конкурентной среды на рынках товаров, работ и услуг Пермского края.</w:t>
      </w:r>
    </w:p>
    <w:p w:rsidR="00DA1118" w:rsidRDefault="00DA1118" w:rsidP="00DA1118">
      <w:pPr>
        <w:spacing w:line="360" w:lineRule="exact"/>
        <w:ind w:firstLine="720"/>
        <w:jc w:val="both"/>
        <w:rPr>
          <w:spacing w:val="-1"/>
        </w:rPr>
      </w:pPr>
      <w:r>
        <w:rPr>
          <w:szCs w:val="28"/>
        </w:rPr>
        <w:t xml:space="preserve">В целях получения объективных данных для последующего анализа министерство экономического развития Пермского края </w:t>
      </w:r>
      <w:r>
        <w:t>п</w:t>
      </w:r>
      <w:r>
        <w:rPr>
          <w:spacing w:val="-1"/>
        </w:rPr>
        <w:t>р</w:t>
      </w:r>
      <w:r>
        <w:rPr>
          <w:spacing w:val="1"/>
        </w:rPr>
        <w:t>о</w:t>
      </w:r>
      <w:r>
        <w:t>во</w:t>
      </w:r>
      <w:r>
        <w:rPr>
          <w:spacing w:val="1"/>
        </w:rPr>
        <w:t>д</w:t>
      </w:r>
      <w:r>
        <w:rPr>
          <w:spacing w:val="-1"/>
        </w:rPr>
        <w:t>и</w:t>
      </w:r>
      <w:r>
        <w:t>т</w:t>
      </w:r>
      <w:r>
        <w:rPr>
          <w:spacing w:val="63"/>
        </w:rPr>
        <w:t xml:space="preserve"> </w:t>
      </w:r>
      <w:r>
        <w:rPr>
          <w:spacing w:val="3"/>
        </w:rPr>
        <w:t>о</w:t>
      </w:r>
      <w:r>
        <w:t>прос мн</w:t>
      </w:r>
      <w:r>
        <w:rPr>
          <w:spacing w:val="-1"/>
        </w:rPr>
        <w:t>е</w:t>
      </w:r>
      <w:r>
        <w:t>ния</w:t>
      </w:r>
      <w:r>
        <w:rPr>
          <w:spacing w:val="147"/>
        </w:rPr>
        <w:t xml:space="preserve"> </w:t>
      </w:r>
      <w:r>
        <w:t>п</w:t>
      </w:r>
      <w:r>
        <w:rPr>
          <w:spacing w:val="-1"/>
        </w:rPr>
        <w:t>р</w:t>
      </w:r>
      <w:r>
        <w:t>ед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1"/>
        </w:rPr>
        <w:t>и</w:t>
      </w:r>
      <w:r>
        <w:t>ни</w:t>
      </w:r>
      <w:r>
        <w:rPr>
          <w:spacing w:val="-1"/>
        </w:rPr>
        <w:t>м</w:t>
      </w:r>
      <w:r>
        <w:t>ат</w:t>
      </w:r>
      <w:r>
        <w:rPr>
          <w:spacing w:val="1"/>
        </w:rPr>
        <w:t>е</w:t>
      </w:r>
      <w:r>
        <w:t>ле</w:t>
      </w:r>
      <w:r>
        <w:rPr>
          <w:spacing w:val="-1"/>
        </w:rPr>
        <w:t xml:space="preserve">й </w:t>
      </w:r>
      <w:r>
        <w:t>о со</w:t>
      </w:r>
      <w:r>
        <w:rPr>
          <w:spacing w:val="-1"/>
        </w:rPr>
        <w:t>с</w:t>
      </w:r>
      <w:r>
        <w:t>тоян</w:t>
      </w:r>
      <w:r>
        <w:rPr>
          <w:spacing w:val="-1"/>
        </w:rPr>
        <w:t>и</w:t>
      </w:r>
      <w:r>
        <w:t>и</w:t>
      </w:r>
      <w:r>
        <w:rPr>
          <w:spacing w:val="147"/>
        </w:rPr>
        <w:t xml:space="preserve"> </w:t>
      </w:r>
      <w:r>
        <w:t>ко</w:t>
      </w:r>
      <w:r>
        <w:rPr>
          <w:spacing w:val="-1"/>
        </w:rPr>
        <w:t>н</w:t>
      </w:r>
      <w:r>
        <w:t>к</w:t>
      </w:r>
      <w:r>
        <w:rPr>
          <w:spacing w:val="-3"/>
        </w:rPr>
        <w:t>у</w:t>
      </w:r>
      <w:r>
        <w:t>р</w:t>
      </w:r>
      <w:r>
        <w:rPr>
          <w:spacing w:val="2"/>
        </w:rPr>
        <w:t>е</w:t>
      </w:r>
      <w:r>
        <w:t>нт</w:t>
      </w:r>
      <w:r>
        <w:rPr>
          <w:spacing w:val="-1"/>
        </w:rPr>
        <w:t>н</w:t>
      </w:r>
      <w:r>
        <w:t>ой</w:t>
      </w:r>
      <w:r>
        <w:rPr>
          <w:spacing w:val="148"/>
        </w:rPr>
        <w:t xml:space="preserve"> </w:t>
      </w:r>
      <w:r>
        <w:t>среды</w:t>
      </w:r>
      <w:r>
        <w:rPr>
          <w:spacing w:val="72"/>
        </w:rPr>
        <w:t xml:space="preserve"> </w:t>
      </w:r>
      <w:r>
        <w:rPr>
          <w:spacing w:val="-1"/>
        </w:rPr>
        <w:t>н</w:t>
      </w:r>
      <w:r>
        <w:t>а рег</w:t>
      </w:r>
      <w:r>
        <w:rPr>
          <w:spacing w:val="-1"/>
        </w:rPr>
        <w:t>и</w:t>
      </w:r>
      <w:r>
        <w:t>о</w:t>
      </w:r>
      <w:r>
        <w:rPr>
          <w:spacing w:val="-1"/>
        </w:rPr>
        <w:t>н</w:t>
      </w:r>
      <w:r>
        <w:rPr>
          <w:spacing w:val="2"/>
        </w:rPr>
        <w:t>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ы</w:t>
      </w:r>
      <w:r>
        <w:t xml:space="preserve">х </w:t>
      </w:r>
      <w:r>
        <w:rPr>
          <w:spacing w:val="-1"/>
        </w:rPr>
        <w:t>р</w:t>
      </w:r>
      <w:r>
        <w:t>ы</w:t>
      </w:r>
      <w:r>
        <w:rPr>
          <w:spacing w:val="1"/>
        </w:rPr>
        <w:t>н</w:t>
      </w:r>
      <w:r>
        <w:t>ка</w:t>
      </w:r>
      <w:r>
        <w:rPr>
          <w:spacing w:val="-1"/>
        </w:rPr>
        <w:t>х</w:t>
      </w:r>
      <w:r>
        <w:t xml:space="preserve">, а также опрос </w:t>
      </w:r>
      <w:r>
        <w:rPr>
          <w:spacing w:val="-1"/>
        </w:rPr>
        <w:t xml:space="preserve">потребителей об удовлетворенности качеством товаров </w:t>
      </w:r>
      <w:r>
        <w:rPr>
          <w:szCs w:val="28"/>
        </w:rPr>
        <w:t>работ и услуг</w:t>
      </w:r>
      <w:r>
        <w:rPr>
          <w:spacing w:val="-1"/>
        </w:rPr>
        <w:t xml:space="preserve"> и ценовой конкуренцией на рынках Пермского края.</w:t>
      </w:r>
    </w:p>
    <w:p w:rsidR="00DA1118" w:rsidRDefault="00DA1118" w:rsidP="00DA1118">
      <w:pPr>
        <w:spacing w:line="360" w:lineRule="exact"/>
        <w:ind w:firstLine="720"/>
        <w:jc w:val="both"/>
        <w:rPr>
          <w:szCs w:val="28"/>
        </w:rPr>
      </w:pPr>
      <w:r>
        <w:rPr>
          <w:spacing w:val="-1"/>
        </w:rPr>
        <w:t xml:space="preserve">Ссылка на опрос для учета мнений предпринимателей и потребителей опубликована на сайте </w:t>
      </w:r>
      <w:r>
        <w:rPr>
          <w:szCs w:val="28"/>
        </w:rPr>
        <w:t xml:space="preserve">министерства экономического развития Пермского края </w:t>
      </w:r>
      <w:hyperlink r:id="rId4" w:history="1">
        <w:r>
          <w:rPr>
            <w:rStyle w:val="aa"/>
            <w:szCs w:val="28"/>
          </w:rPr>
          <w:t>http://econom</w:t>
        </w:r>
        <w:r>
          <w:rPr>
            <w:rStyle w:val="aa"/>
            <w:szCs w:val="28"/>
          </w:rPr>
          <w:t>y</w:t>
        </w:r>
        <w:r>
          <w:rPr>
            <w:rStyle w:val="aa"/>
            <w:szCs w:val="28"/>
          </w:rPr>
          <w:t>.permkrai.ru/</w:t>
        </w:r>
      </w:hyperlink>
      <w:r>
        <w:rPr>
          <w:szCs w:val="28"/>
        </w:rPr>
        <w:t xml:space="preserve">. </w:t>
      </w:r>
    </w:p>
    <w:p w:rsidR="00DA1118" w:rsidRDefault="00DA456D" w:rsidP="00DA1118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Просим</w:t>
      </w:r>
      <w:r w:rsidR="00DA1118" w:rsidRPr="008460C6">
        <w:rPr>
          <w:szCs w:val="28"/>
        </w:rPr>
        <w:t xml:space="preserve"> Вас с должным вниманием отнестись к сбору статистической информации </w:t>
      </w:r>
      <w:r>
        <w:rPr>
          <w:szCs w:val="28"/>
        </w:rPr>
        <w:t>и пройти анкетирование</w:t>
      </w:r>
      <w:r w:rsidR="00DA1118" w:rsidRPr="008460C6">
        <w:rPr>
          <w:szCs w:val="28"/>
        </w:rPr>
        <w:t xml:space="preserve"> в срок до 1 февраля 2017 года.</w:t>
      </w:r>
    </w:p>
    <w:p w:rsidR="00DA1118" w:rsidRDefault="00DA1118" w:rsidP="00DA1118">
      <w:pPr>
        <w:pStyle w:val="a7"/>
      </w:pPr>
    </w:p>
    <w:p w:rsidR="00E568C2" w:rsidRDefault="00E568C2"/>
    <w:sectPr w:rsidR="00E568C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118"/>
    <w:rsid w:val="00947F3D"/>
    <w:rsid w:val="00DA1118"/>
    <w:rsid w:val="00DA456D"/>
    <w:rsid w:val="00DE4DF1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8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1118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A11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DA1118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DA1118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DA1118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A11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Исполнитель"/>
    <w:basedOn w:val="a7"/>
    <w:rsid w:val="00DA1118"/>
    <w:pPr>
      <w:suppressAutoHyphens/>
      <w:spacing w:line="240" w:lineRule="exact"/>
      <w:ind w:firstLine="0"/>
      <w:jc w:val="left"/>
    </w:pPr>
    <w:rPr>
      <w:sz w:val="20"/>
      <w:szCs w:val="20"/>
    </w:rPr>
  </w:style>
  <w:style w:type="character" w:styleId="aa">
    <w:name w:val="Hyperlink"/>
    <w:unhideWhenUsed/>
    <w:rsid w:val="00DA11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A11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2016-10-27T03:48:00Z</dcterms:created>
  <dcterms:modified xsi:type="dcterms:W3CDTF">2016-10-27T05:06:00Z</dcterms:modified>
</cp:coreProperties>
</file>