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EA" w:rsidRDefault="00C176EA" w:rsidP="00C176EA">
      <w:pPr>
        <w:pStyle w:val="a5"/>
        <w:spacing w:line="240" w:lineRule="exact"/>
        <w:jc w:val="center"/>
        <w:rPr>
          <w:b/>
          <w:bCs/>
          <w:sz w:val="28"/>
          <w:szCs w:val="28"/>
        </w:rPr>
      </w:pPr>
      <w:r w:rsidRPr="00E33B2F">
        <w:rPr>
          <w:b/>
          <w:bCs/>
          <w:sz w:val="28"/>
          <w:szCs w:val="28"/>
        </w:rPr>
        <w:t xml:space="preserve">Основные направления налоговой политики </w:t>
      </w:r>
    </w:p>
    <w:p w:rsidR="00C176EA" w:rsidRPr="00E33B2F" w:rsidRDefault="00C176EA" w:rsidP="00C176EA">
      <w:pPr>
        <w:pStyle w:val="a5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Нытвенского муниципального района </w:t>
      </w:r>
      <w:r w:rsidRPr="00E33B2F">
        <w:rPr>
          <w:b/>
          <w:bCs/>
          <w:sz w:val="28"/>
          <w:szCs w:val="28"/>
        </w:rPr>
        <w:t>на 2016 год</w:t>
      </w:r>
    </w:p>
    <w:p w:rsidR="00C176EA" w:rsidRDefault="00C176EA" w:rsidP="00C176E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E33B2F">
        <w:rPr>
          <w:b/>
          <w:bCs/>
          <w:sz w:val="28"/>
          <w:szCs w:val="28"/>
        </w:rPr>
        <w:t>и на плановый период 2017 и 2018 годов</w:t>
      </w:r>
    </w:p>
    <w:p w:rsidR="00C176EA" w:rsidRPr="00E33B2F" w:rsidRDefault="00C176EA" w:rsidP="00C176E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D0490A" w:rsidRPr="00F77DFA" w:rsidRDefault="00D0490A" w:rsidP="00D0490A">
      <w:pPr>
        <w:pStyle w:val="a3"/>
        <w:spacing w:line="276" w:lineRule="auto"/>
        <w:ind w:left="0" w:right="57" w:firstLine="708"/>
        <w:rPr>
          <w:sz w:val="28"/>
          <w:szCs w:val="28"/>
        </w:rPr>
      </w:pPr>
      <w:r w:rsidRPr="00F77DFA">
        <w:rPr>
          <w:sz w:val="28"/>
          <w:szCs w:val="28"/>
        </w:rPr>
        <w:t>Основные направления</w:t>
      </w:r>
      <w:r w:rsidR="00C176EA">
        <w:rPr>
          <w:sz w:val="28"/>
          <w:szCs w:val="28"/>
        </w:rPr>
        <w:t xml:space="preserve"> налоговой политики Нытвенского муниципального района на 2016 год и на плановый  период 2017 и 2018 годов</w:t>
      </w:r>
      <w:r w:rsidRPr="00F77DFA">
        <w:rPr>
          <w:sz w:val="28"/>
          <w:szCs w:val="28"/>
        </w:rPr>
        <w:t>, принятые за основу при формировании прогноза доходов проекта бюджета:</w:t>
      </w:r>
    </w:p>
    <w:p w:rsidR="00D0490A" w:rsidRPr="00F77DFA" w:rsidRDefault="00D0490A" w:rsidP="00D0490A">
      <w:pPr>
        <w:pStyle w:val="a3"/>
        <w:spacing w:line="276" w:lineRule="auto"/>
        <w:ind w:left="0" w:right="57" w:firstLine="708"/>
        <w:rPr>
          <w:sz w:val="28"/>
          <w:szCs w:val="28"/>
        </w:rPr>
      </w:pPr>
      <w:r w:rsidRPr="00F77DFA">
        <w:rPr>
          <w:sz w:val="28"/>
          <w:szCs w:val="28"/>
        </w:rPr>
        <w:t>1. Наращивание собственного налогового потенциала:</w:t>
      </w:r>
    </w:p>
    <w:p w:rsidR="00D0490A" w:rsidRPr="00F77DFA" w:rsidRDefault="00D0490A" w:rsidP="00D0490A">
      <w:pPr>
        <w:pStyle w:val="a3"/>
        <w:spacing w:line="276" w:lineRule="auto"/>
        <w:ind w:left="0" w:right="57" w:firstLine="708"/>
        <w:rPr>
          <w:sz w:val="28"/>
          <w:szCs w:val="28"/>
        </w:rPr>
      </w:pPr>
      <w:r w:rsidRPr="00F77DFA">
        <w:rPr>
          <w:sz w:val="28"/>
          <w:szCs w:val="28"/>
        </w:rPr>
        <w:t>1.1. повышение роли стабильных имущественных налогов;</w:t>
      </w:r>
    </w:p>
    <w:p w:rsidR="00D0490A" w:rsidRPr="00F77DFA" w:rsidRDefault="00D0490A" w:rsidP="00D0490A">
      <w:pPr>
        <w:pStyle w:val="a3"/>
        <w:spacing w:line="276" w:lineRule="auto"/>
        <w:ind w:left="0" w:right="57" w:firstLine="708"/>
        <w:rPr>
          <w:sz w:val="28"/>
          <w:szCs w:val="28"/>
        </w:rPr>
      </w:pPr>
      <w:r w:rsidRPr="00F77DFA">
        <w:rPr>
          <w:sz w:val="28"/>
          <w:szCs w:val="28"/>
        </w:rPr>
        <w:t>1.2. повышение ответственности главных администраторов доходов при осуществлении ими функций прогнозирования доходов, мониторинга поступлений в бюджет Нытвенского муниципального района налоговых доходов, взаимодействие с Управлением  Федеральной налоговой службы по Пермскому краю (далее – УФНС по Пермскому краю) по обеспечению выполнения плана по поступлению доходов в бюджет Нытвенского муниципального района;</w:t>
      </w:r>
    </w:p>
    <w:p w:rsidR="00D0490A" w:rsidRPr="00F77DFA" w:rsidRDefault="00D0490A" w:rsidP="00D0490A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DFA">
        <w:rPr>
          <w:rFonts w:ascii="Times New Roman" w:hAnsi="Times New Roman" w:cs="Times New Roman"/>
          <w:sz w:val="28"/>
          <w:szCs w:val="28"/>
        </w:rPr>
        <w:t>1.3. увеличение количества налогоплательщиков (в том числе за счет реализации мероприятий, способствующих оформлению собственности на земельные участки и недвижимое имущество).</w:t>
      </w:r>
    </w:p>
    <w:p w:rsidR="00D0490A" w:rsidRPr="00F77DFA" w:rsidRDefault="00D0490A" w:rsidP="00D0490A">
      <w:pPr>
        <w:pStyle w:val="a3"/>
        <w:spacing w:line="276" w:lineRule="auto"/>
        <w:ind w:left="0" w:right="57" w:firstLine="708"/>
        <w:rPr>
          <w:sz w:val="28"/>
          <w:szCs w:val="28"/>
        </w:rPr>
      </w:pPr>
      <w:r w:rsidRPr="00F77DFA">
        <w:rPr>
          <w:sz w:val="28"/>
          <w:szCs w:val="28"/>
        </w:rPr>
        <w:t>2.</w:t>
      </w:r>
      <w:r w:rsidR="001542A0">
        <w:rPr>
          <w:sz w:val="28"/>
          <w:szCs w:val="28"/>
        </w:rPr>
        <w:t xml:space="preserve"> </w:t>
      </w:r>
      <w:r w:rsidRPr="00F77DFA">
        <w:rPr>
          <w:sz w:val="28"/>
          <w:szCs w:val="28"/>
        </w:rPr>
        <w:t>Реализация мероприятий, направленных на повышение уровня собираемости налоговых доходов и снижение задолженности:</w:t>
      </w:r>
    </w:p>
    <w:p w:rsidR="00D0490A" w:rsidRPr="00D0490A" w:rsidRDefault="00D0490A" w:rsidP="00D0490A">
      <w:pPr>
        <w:pStyle w:val="a3"/>
        <w:spacing w:line="276" w:lineRule="auto"/>
        <w:ind w:left="0" w:right="57" w:firstLine="708"/>
        <w:rPr>
          <w:sz w:val="28"/>
          <w:szCs w:val="28"/>
        </w:rPr>
      </w:pPr>
      <w:r w:rsidRPr="00F77DFA">
        <w:rPr>
          <w:sz w:val="28"/>
          <w:szCs w:val="28"/>
        </w:rPr>
        <w:t>2.1. взаимодействие с УФ</w:t>
      </w:r>
      <w:r w:rsidR="00050C8C">
        <w:rPr>
          <w:sz w:val="28"/>
          <w:szCs w:val="28"/>
        </w:rPr>
        <w:t>НС</w:t>
      </w:r>
      <w:r w:rsidRPr="00F77DFA">
        <w:rPr>
          <w:sz w:val="28"/>
          <w:szCs w:val="28"/>
        </w:rPr>
        <w:t xml:space="preserve"> по Пермскому краю в мероприятиях по обеспечению погашения налогоплательщиками задолженности по налогам в бюджет Нытвенского муниципального района, повышению налоговой культуры налогоплательщиков, формированию негативного отношения к фактам уклонения от уплаты налогов;</w:t>
      </w:r>
    </w:p>
    <w:p w:rsidR="00D0490A" w:rsidRPr="00F77DFA" w:rsidRDefault="00D0490A" w:rsidP="00D0490A">
      <w:pPr>
        <w:pStyle w:val="a3"/>
        <w:spacing w:line="276" w:lineRule="auto"/>
        <w:ind w:left="0" w:right="57" w:firstLine="708"/>
        <w:rPr>
          <w:sz w:val="28"/>
          <w:szCs w:val="28"/>
        </w:rPr>
      </w:pPr>
      <w:r w:rsidRPr="00F77DFA">
        <w:rPr>
          <w:sz w:val="28"/>
          <w:szCs w:val="28"/>
        </w:rPr>
        <w:t>2.2.</w:t>
      </w:r>
      <w:r w:rsidR="000F51D7">
        <w:rPr>
          <w:sz w:val="28"/>
          <w:szCs w:val="28"/>
        </w:rPr>
        <w:t xml:space="preserve"> </w:t>
      </w:r>
      <w:r w:rsidRPr="00F77DFA">
        <w:rPr>
          <w:sz w:val="28"/>
          <w:szCs w:val="28"/>
        </w:rPr>
        <w:t>стабильное функционирование районной межведомственной комиссии по укреплению платежной дисциплины организаций и индивидуальных предпринимателей по расчетам с бюджетом Нытвенского муниципального района.</w:t>
      </w:r>
    </w:p>
    <w:p w:rsidR="00D0490A" w:rsidRPr="00F77DFA" w:rsidRDefault="00D0490A" w:rsidP="00D0490A">
      <w:pPr>
        <w:pStyle w:val="a3"/>
        <w:spacing w:line="276" w:lineRule="auto"/>
        <w:ind w:left="0" w:right="57" w:firstLine="708"/>
        <w:rPr>
          <w:sz w:val="28"/>
          <w:szCs w:val="28"/>
        </w:rPr>
      </w:pPr>
      <w:r w:rsidRPr="00F77DFA">
        <w:rPr>
          <w:sz w:val="28"/>
          <w:szCs w:val="28"/>
        </w:rPr>
        <w:t>3. Максимально эффективное использование и управление имущественным и земельным ресурсом в условиях объективного снижения неналоговых поступлений в бюджет Нытвенского муниципального района:</w:t>
      </w:r>
    </w:p>
    <w:p w:rsidR="00D0490A" w:rsidRPr="00F77DFA" w:rsidRDefault="00D0490A" w:rsidP="00D0490A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DFA">
        <w:rPr>
          <w:rFonts w:ascii="Times New Roman" w:hAnsi="Times New Roman" w:cs="Times New Roman"/>
          <w:sz w:val="28"/>
          <w:szCs w:val="28"/>
        </w:rPr>
        <w:t>3.1.</w:t>
      </w:r>
      <w:r w:rsidR="000F51D7">
        <w:rPr>
          <w:rFonts w:ascii="Times New Roman" w:hAnsi="Times New Roman" w:cs="Times New Roman"/>
          <w:sz w:val="28"/>
          <w:szCs w:val="28"/>
        </w:rPr>
        <w:t xml:space="preserve"> </w:t>
      </w:r>
      <w:r w:rsidRPr="00F77DFA">
        <w:rPr>
          <w:rFonts w:ascii="Times New Roman" w:hAnsi="Times New Roman" w:cs="Times New Roman"/>
          <w:sz w:val="28"/>
          <w:szCs w:val="28"/>
        </w:rPr>
        <w:t xml:space="preserve">проведение инвентаризации имущества, находящегося в муниципальной собственности, </w:t>
      </w:r>
      <w:r w:rsidRPr="000944EC">
        <w:rPr>
          <w:rFonts w:ascii="Times New Roman" w:hAnsi="Times New Roman" w:cs="Times New Roman"/>
          <w:sz w:val="28"/>
          <w:szCs w:val="28"/>
        </w:rPr>
        <w:t>и земельных участков</w:t>
      </w:r>
      <w:r w:rsidRPr="00F77DFA">
        <w:rPr>
          <w:rFonts w:ascii="Times New Roman" w:hAnsi="Times New Roman" w:cs="Times New Roman"/>
          <w:sz w:val="28"/>
          <w:szCs w:val="28"/>
        </w:rPr>
        <w:t>;</w:t>
      </w:r>
    </w:p>
    <w:p w:rsidR="00D0490A" w:rsidRPr="00F77DFA" w:rsidRDefault="00D0490A" w:rsidP="00D0490A">
      <w:pPr>
        <w:pStyle w:val="a3"/>
        <w:spacing w:line="276" w:lineRule="auto"/>
        <w:ind w:left="0" w:right="57" w:firstLine="708"/>
        <w:rPr>
          <w:sz w:val="28"/>
          <w:szCs w:val="28"/>
        </w:rPr>
      </w:pPr>
      <w:r w:rsidRPr="00F77DFA">
        <w:rPr>
          <w:sz w:val="28"/>
          <w:szCs w:val="28"/>
        </w:rPr>
        <w:t>3.2. реализация непрофильного имущества, не востребованного для исполнения полномочий муниципального района;</w:t>
      </w:r>
    </w:p>
    <w:p w:rsidR="00A36227" w:rsidRDefault="00A36227" w:rsidP="00D0490A">
      <w:pPr>
        <w:pStyle w:val="a3"/>
        <w:spacing w:line="276" w:lineRule="auto"/>
        <w:ind w:left="0" w:right="57" w:firstLine="708"/>
        <w:rPr>
          <w:sz w:val="28"/>
          <w:szCs w:val="28"/>
        </w:rPr>
      </w:pPr>
    </w:p>
    <w:p w:rsidR="00A36227" w:rsidRDefault="00A36227" w:rsidP="00A36227">
      <w:pPr>
        <w:pStyle w:val="a3"/>
        <w:spacing w:line="276" w:lineRule="auto"/>
        <w:ind w:left="0" w:right="57" w:firstLine="708"/>
        <w:jc w:val="center"/>
        <w:rPr>
          <w:sz w:val="24"/>
          <w:szCs w:val="24"/>
        </w:rPr>
      </w:pPr>
    </w:p>
    <w:p w:rsidR="00050C8C" w:rsidRDefault="00050C8C" w:rsidP="00A36227">
      <w:pPr>
        <w:pStyle w:val="a3"/>
        <w:spacing w:line="276" w:lineRule="auto"/>
        <w:ind w:left="0" w:right="57" w:firstLine="708"/>
        <w:jc w:val="center"/>
        <w:rPr>
          <w:sz w:val="24"/>
          <w:szCs w:val="24"/>
        </w:rPr>
      </w:pPr>
    </w:p>
    <w:p w:rsidR="00A36227" w:rsidRPr="00A36227" w:rsidRDefault="00A36227" w:rsidP="00A36227">
      <w:pPr>
        <w:pStyle w:val="a3"/>
        <w:spacing w:line="276" w:lineRule="auto"/>
        <w:ind w:left="0" w:right="57" w:firstLine="708"/>
        <w:jc w:val="center"/>
        <w:rPr>
          <w:sz w:val="24"/>
          <w:szCs w:val="24"/>
        </w:rPr>
      </w:pPr>
      <w:r w:rsidRPr="00A36227">
        <w:rPr>
          <w:sz w:val="24"/>
          <w:szCs w:val="24"/>
        </w:rPr>
        <w:lastRenderedPageBreak/>
        <w:t>2</w:t>
      </w:r>
    </w:p>
    <w:p w:rsidR="00A36227" w:rsidRDefault="00A36227" w:rsidP="00D0490A">
      <w:pPr>
        <w:pStyle w:val="a3"/>
        <w:spacing w:line="276" w:lineRule="auto"/>
        <w:ind w:left="0" w:right="57" w:firstLine="708"/>
        <w:rPr>
          <w:sz w:val="28"/>
          <w:szCs w:val="28"/>
        </w:rPr>
      </w:pPr>
    </w:p>
    <w:p w:rsidR="00D0490A" w:rsidRPr="00F77DFA" w:rsidRDefault="00D0490A" w:rsidP="00D0490A">
      <w:pPr>
        <w:pStyle w:val="a3"/>
        <w:spacing w:line="276" w:lineRule="auto"/>
        <w:ind w:left="0" w:right="57" w:firstLine="708"/>
        <w:rPr>
          <w:sz w:val="28"/>
          <w:szCs w:val="28"/>
        </w:rPr>
      </w:pPr>
      <w:r w:rsidRPr="00F77DFA">
        <w:rPr>
          <w:sz w:val="28"/>
          <w:szCs w:val="28"/>
        </w:rPr>
        <w:t>3.3. сокращение задолженности по администрируемым неналоговым платежам.</w:t>
      </w:r>
    </w:p>
    <w:p w:rsidR="00D0490A" w:rsidRPr="00F77DFA" w:rsidRDefault="00404CD6" w:rsidP="00D0490A">
      <w:pPr>
        <w:pStyle w:val="a3"/>
        <w:spacing w:line="276" w:lineRule="auto"/>
        <w:ind w:left="0" w:right="57"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0490A" w:rsidRPr="00F77DFA">
        <w:rPr>
          <w:sz w:val="28"/>
          <w:szCs w:val="28"/>
        </w:rPr>
        <w:t>Подходы к формированию налоговых доходов бюджета Нытвенского муниципального района:</w:t>
      </w:r>
    </w:p>
    <w:p w:rsidR="00D0490A" w:rsidRPr="00F77DFA" w:rsidRDefault="00404CD6" w:rsidP="00D0490A">
      <w:pPr>
        <w:pStyle w:val="a3"/>
        <w:spacing w:line="276" w:lineRule="auto"/>
        <w:ind w:left="0" w:right="57"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D0490A" w:rsidRPr="00F77DFA">
        <w:rPr>
          <w:sz w:val="28"/>
          <w:szCs w:val="28"/>
        </w:rPr>
        <w:t xml:space="preserve">.1. </w:t>
      </w:r>
      <w:r w:rsidR="00B82FD2">
        <w:rPr>
          <w:sz w:val="28"/>
          <w:szCs w:val="28"/>
        </w:rPr>
        <w:t>н</w:t>
      </w:r>
      <w:r w:rsidR="00D0490A" w:rsidRPr="00F77DFA">
        <w:rPr>
          <w:sz w:val="28"/>
          <w:szCs w:val="28"/>
        </w:rPr>
        <w:t>алог на доходы физических лиц (далее - НДФЛ).</w:t>
      </w:r>
    </w:p>
    <w:p w:rsidR="00D0490A" w:rsidRPr="00F77DFA" w:rsidRDefault="00D0490A" w:rsidP="00D0490A">
      <w:pPr>
        <w:pStyle w:val="a3"/>
        <w:spacing w:line="276" w:lineRule="auto"/>
        <w:ind w:left="0" w:right="57" w:firstLine="708"/>
        <w:rPr>
          <w:sz w:val="28"/>
          <w:szCs w:val="28"/>
        </w:rPr>
      </w:pPr>
      <w:r w:rsidRPr="00F77DFA">
        <w:rPr>
          <w:sz w:val="28"/>
          <w:szCs w:val="28"/>
        </w:rPr>
        <w:t>В условиях продолжающегося в 2015 году замедления темпов роста НДФЛ индекс роста фонда заработной платы работников крупных и средних предприятий, работников бюджетной сферы  предусмотренный в расчете прогноза НДФЛ по базовому сценарию, по отношению к соответствующему году составил:</w:t>
      </w:r>
    </w:p>
    <w:p w:rsidR="00D0490A" w:rsidRPr="00F77DFA" w:rsidRDefault="00D0490A" w:rsidP="00D0490A">
      <w:pPr>
        <w:pStyle w:val="a3"/>
        <w:spacing w:line="276" w:lineRule="auto"/>
        <w:ind w:left="0" w:right="57" w:firstLine="708"/>
        <w:rPr>
          <w:sz w:val="28"/>
          <w:szCs w:val="28"/>
        </w:rPr>
      </w:pPr>
      <w:r w:rsidRPr="00F77DFA">
        <w:rPr>
          <w:sz w:val="28"/>
          <w:szCs w:val="28"/>
        </w:rPr>
        <w:t>на 2016 год -101,9 %;</w:t>
      </w:r>
    </w:p>
    <w:p w:rsidR="00D0490A" w:rsidRPr="00F77DFA" w:rsidRDefault="00D0490A" w:rsidP="00D0490A">
      <w:pPr>
        <w:pStyle w:val="a3"/>
        <w:spacing w:line="276" w:lineRule="auto"/>
        <w:ind w:left="0" w:right="57" w:firstLine="708"/>
        <w:rPr>
          <w:sz w:val="28"/>
          <w:szCs w:val="28"/>
        </w:rPr>
      </w:pPr>
      <w:r w:rsidRPr="00F77DFA">
        <w:rPr>
          <w:sz w:val="28"/>
          <w:szCs w:val="28"/>
        </w:rPr>
        <w:t>на 2017 год -102,1 %;</w:t>
      </w:r>
    </w:p>
    <w:p w:rsidR="00D0490A" w:rsidRPr="00F77DFA" w:rsidRDefault="00D0490A" w:rsidP="00D0490A">
      <w:pPr>
        <w:pStyle w:val="a3"/>
        <w:spacing w:line="276" w:lineRule="auto"/>
        <w:ind w:left="0" w:right="57" w:firstLine="708"/>
        <w:rPr>
          <w:sz w:val="28"/>
          <w:szCs w:val="28"/>
        </w:rPr>
      </w:pPr>
      <w:r w:rsidRPr="00F77DFA">
        <w:rPr>
          <w:sz w:val="28"/>
          <w:szCs w:val="28"/>
        </w:rPr>
        <w:t>на 2018 год -103,1 %.</w:t>
      </w:r>
    </w:p>
    <w:p w:rsidR="00D0490A" w:rsidRPr="00F77DFA" w:rsidRDefault="00D0490A" w:rsidP="00D0490A">
      <w:pPr>
        <w:pStyle w:val="a3"/>
        <w:spacing w:line="276" w:lineRule="auto"/>
        <w:ind w:left="0" w:right="57" w:firstLine="708"/>
        <w:rPr>
          <w:sz w:val="28"/>
          <w:szCs w:val="28"/>
        </w:rPr>
      </w:pPr>
      <w:r w:rsidRPr="00F77DFA">
        <w:rPr>
          <w:sz w:val="28"/>
          <w:szCs w:val="28"/>
        </w:rPr>
        <w:t>В сравнении  с индексами, применяемыми в расчетах НДФЛ в предыдущем бюджетном цикле, изменение темпов роста фонда заработной платы составят в 2016 году (</w:t>
      </w:r>
      <w:r>
        <w:rPr>
          <w:sz w:val="28"/>
          <w:szCs w:val="28"/>
        </w:rPr>
        <w:t>- 0</w:t>
      </w:r>
      <w:r w:rsidRPr="00F77DFA">
        <w:rPr>
          <w:sz w:val="28"/>
          <w:szCs w:val="28"/>
        </w:rPr>
        <w:t>,7%), в 2017 году(-</w:t>
      </w:r>
      <w:r>
        <w:rPr>
          <w:sz w:val="28"/>
          <w:szCs w:val="28"/>
        </w:rPr>
        <w:t>1,2</w:t>
      </w:r>
      <w:r w:rsidRPr="00F77DFA">
        <w:rPr>
          <w:sz w:val="28"/>
          <w:szCs w:val="28"/>
        </w:rPr>
        <w:t xml:space="preserve">%) </w:t>
      </w:r>
      <w:r>
        <w:rPr>
          <w:sz w:val="28"/>
          <w:szCs w:val="28"/>
        </w:rPr>
        <w:t>.</w:t>
      </w:r>
    </w:p>
    <w:p w:rsidR="00D0490A" w:rsidRPr="00F77DFA" w:rsidRDefault="00D0490A" w:rsidP="00D0490A">
      <w:pPr>
        <w:pStyle w:val="a3"/>
        <w:spacing w:line="276" w:lineRule="auto"/>
        <w:ind w:left="0" w:right="57" w:firstLine="708"/>
        <w:rPr>
          <w:sz w:val="28"/>
          <w:szCs w:val="28"/>
        </w:rPr>
      </w:pPr>
      <w:r w:rsidRPr="00F77DFA">
        <w:rPr>
          <w:sz w:val="28"/>
          <w:szCs w:val="28"/>
        </w:rPr>
        <w:t>Прогноз поступлений НДФЛ  рассчитан исходя из ожидаемой оценки поступлений в 2015 году с учетом прогноза НДФЛ по базовому периоду.</w:t>
      </w:r>
    </w:p>
    <w:p w:rsidR="00D0490A" w:rsidRPr="00F77DFA" w:rsidRDefault="00404CD6" w:rsidP="00D049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D0490A" w:rsidRPr="00F77DFA">
        <w:rPr>
          <w:sz w:val="28"/>
          <w:szCs w:val="28"/>
        </w:rPr>
        <w:t xml:space="preserve">.2. </w:t>
      </w:r>
      <w:r w:rsidR="00B82FD2">
        <w:rPr>
          <w:sz w:val="28"/>
          <w:szCs w:val="28"/>
        </w:rPr>
        <w:t>д</w:t>
      </w:r>
      <w:r w:rsidR="00D0490A" w:rsidRPr="00F77DFA">
        <w:rPr>
          <w:sz w:val="28"/>
          <w:szCs w:val="28"/>
        </w:rPr>
        <w:t>оходы от уплаты акцизов на автомобильный и прямогонный бензин,  дизельное топливо и моторные масла для дизельных и (или) карбюраторных (инжекторных) двигателей, производимых на территории Российской Федерации, подлежащие распределению в консолидированный бюджет субъекта Российской Федерации.</w:t>
      </w:r>
    </w:p>
    <w:p w:rsidR="00D0490A" w:rsidRPr="00F77DFA" w:rsidRDefault="00D0490A" w:rsidP="00D049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DFA">
        <w:rPr>
          <w:rFonts w:ascii="Times New Roman" w:hAnsi="Times New Roman" w:cs="Times New Roman"/>
          <w:sz w:val="28"/>
          <w:szCs w:val="28"/>
        </w:rPr>
        <w:t xml:space="preserve">В соответствии со статьей 7 Закона Пермского края от 12октября 2007 г. № 111-ПК «О бюджетном процессе в Пермском крае», в бюджет Нытвенского муниципального района </w:t>
      </w:r>
      <w:r w:rsidR="00404CD6">
        <w:rPr>
          <w:rFonts w:ascii="Times New Roman" w:hAnsi="Times New Roman" w:cs="Times New Roman"/>
          <w:sz w:val="28"/>
          <w:szCs w:val="28"/>
        </w:rPr>
        <w:t>в 2016 году</w:t>
      </w:r>
      <w:r w:rsidRPr="00F77DFA">
        <w:rPr>
          <w:rFonts w:ascii="Times New Roman" w:hAnsi="Times New Roman" w:cs="Times New Roman"/>
          <w:sz w:val="28"/>
          <w:szCs w:val="28"/>
        </w:rPr>
        <w:t xml:space="preserve"> поступят акцизы по нормативу, установленному законом о бюджете Пермского края 0,0951% (в 2015 году составлял 0,1003%)</w:t>
      </w:r>
      <w:r w:rsidRPr="00F77DFA">
        <w:rPr>
          <w:sz w:val="28"/>
          <w:szCs w:val="28"/>
        </w:rPr>
        <w:t xml:space="preserve">, </w:t>
      </w:r>
      <w:r w:rsidRPr="00F77DFA">
        <w:rPr>
          <w:rFonts w:ascii="Times New Roman" w:hAnsi="Times New Roman" w:cs="Times New Roman"/>
          <w:sz w:val="28"/>
          <w:szCs w:val="28"/>
        </w:rPr>
        <w:t>исходя из протяженности автомобильных дорог общего пользования местного значения муниципальных образований, органы местного самоуправления которых решают вопросы местного значения в сфере дорожной деятельности.</w:t>
      </w:r>
    </w:p>
    <w:p w:rsidR="00D0490A" w:rsidRPr="00F77DFA" w:rsidRDefault="00D0490A" w:rsidP="00D0490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77DFA">
        <w:rPr>
          <w:sz w:val="28"/>
          <w:szCs w:val="28"/>
        </w:rPr>
        <w:t xml:space="preserve">Правительством Российской Федерации направлен в Государственную Думу законопроект "О внесении изменений в Налоговый кодекс Российской Федерации и иные законодательные акты Российской Федерации", предусматривающий изменение действующих ставок акцизов и в среднем к 2018 году ожидается рост на автомобильный бензин на 6,3%, дизельное топливо на 6,7% и снижение на моторные масла на 4,2% и прямогонный бензин на 7,3%. </w:t>
      </w:r>
    </w:p>
    <w:p w:rsidR="00D0490A" w:rsidRPr="00F77DFA" w:rsidRDefault="00D0490A" w:rsidP="00D0490A">
      <w:pPr>
        <w:spacing w:line="276" w:lineRule="auto"/>
        <w:ind w:firstLine="709"/>
        <w:jc w:val="both"/>
        <w:rPr>
          <w:sz w:val="28"/>
          <w:szCs w:val="28"/>
        </w:rPr>
      </w:pPr>
      <w:r w:rsidRPr="00F77DFA">
        <w:rPr>
          <w:sz w:val="28"/>
          <w:szCs w:val="28"/>
        </w:rPr>
        <w:t>4.</w:t>
      </w:r>
      <w:r w:rsidR="00C0150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B82FD2">
        <w:rPr>
          <w:sz w:val="28"/>
          <w:szCs w:val="28"/>
        </w:rPr>
        <w:t>н</w:t>
      </w:r>
      <w:r>
        <w:rPr>
          <w:sz w:val="28"/>
          <w:szCs w:val="28"/>
        </w:rPr>
        <w:t>алог на совокупный доход.</w:t>
      </w:r>
    </w:p>
    <w:p w:rsidR="00A36227" w:rsidRPr="00A36227" w:rsidRDefault="00A36227" w:rsidP="00A36227">
      <w:pPr>
        <w:spacing w:line="276" w:lineRule="auto"/>
        <w:ind w:firstLine="709"/>
        <w:jc w:val="center"/>
      </w:pPr>
      <w:r w:rsidRPr="00A36227">
        <w:lastRenderedPageBreak/>
        <w:t>3</w:t>
      </w:r>
    </w:p>
    <w:p w:rsidR="00A36227" w:rsidRDefault="00A36227" w:rsidP="00A36227">
      <w:pPr>
        <w:spacing w:line="276" w:lineRule="auto"/>
        <w:ind w:firstLine="709"/>
        <w:jc w:val="center"/>
        <w:rPr>
          <w:sz w:val="28"/>
          <w:szCs w:val="28"/>
        </w:rPr>
      </w:pPr>
    </w:p>
    <w:p w:rsidR="00D0490A" w:rsidRPr="00F77DFA" w:rsidRDefault="00D0490A" w:rsidP="00D0490A">
      <w:pPr>
        <w:spacing w:line="276" w:lineRule="auto"/>
        <w:ind w:firstLine="709"/>
        <w:jc w:val="both"/>
        <w:rPr>
          <w:sz w:val="28"/>
          <w:szCs w:val="28"/>
        </w:rPr>
      </w:pPr>
      <w:r w:rsidRPr="00F77DFA">
        <w:rPr>
          <w:sz w:val="28"/>
          <w:szCs w:val="28"/>
        </w:rPr>
        <w:t>С введением патентной системы налогообложения с 2013 года переход на систему налогообложения в виде единого налога на вмененный доход (ЕНВД) стал добровольным.</w:t>
      </w:r>
    </w:p>
    <w:p w:rsidR="00D0490A" w:rsidRPr="00F77DFA" w:rsidRDefault="00D0490A" w:rsidP="00D0490A">
      <w:pPr>
        <w:spacing w:line="276" w:lineRule="auto"/>
        <w:ind w:firstLine="709"/>
        <w:jc w:val="both"/>
        <w:rPr>
          <w:sz w:val="28"/>
          <w:szCs w:val="28"/>
        </w:rPr>
      </w:pPr>
      <w:r w:rsidRPr="00F77DFA">
        <w:rPr>
          <w:sz w:val="28"/>
          <w:szCs w:val="28"/>
        </w:rPr>
        <w:t>ЕНВД по мере расширения сферы применения патентной системы налогообложения планируется к отмене на федеральном уровне с 2018 года.</w:t>
      </w:r>
    </w:p>
    <w:p w:rsidR="00D0490A" w:rsidRPr="00F77DFA" w:rsidRDefault="00D0490A" w:rsidP="00C015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7DFA">
        <w:rPr>
          <w:rFonts w:ascii="Times New Roman" w:hAnsi="Times New Roman" w:cs="Times New Roman"/>
          <w:sz w:val="28"/>
          <w:szCs w:val="28"/>
        </w:rPr>
        <w:t>Законом Пермского края от 01.04.2015 года № 465-ПК «О патентной системе налогообложения в Пермском крае» установлены</w:t>
      </w:r>
      <w:r w:rsidRPr="00F77DFA">
        <w:rPr>
          <w:sz w:val="28"/>
          <w:szCs w:val="28"/>
        </w:rPr>
        <w:t xml:space="preserve"> </w:t>
      </w:r>
      <w:r w:rsidRPr="00F77DFA">
        <w:rPr>
          <w:rFonts w:ascii="Times New Roman" w:hAnsi="Times New Roman" w:cs="Times New Roman"/>
          <w:sz w:val="28"/>
          <w:szCs w:val="28"/>
        </w:rPr>
        <w:t>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и группам муниципальных образований Пермского края на 2016 год, дифференциация территорий действия патентов по группам муниципальных образований Пермского края, а также налоговая ставка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сферах.</w:t>
      </w:r>
    </w:p>
    <w:p w:rsidR="00D0490A" w:rsidRPr="00F77DFA" w:rsidRDefault="00D0490A" w:rsidP="00D049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DFA">
        <w:rPr>
          <w:rFonts w:ascii="Times New Roman" w:hAnsi="Times New Roman" w:cs="Times New Roman"/>
          <w:sz w:val="28"/>
          <w:szCs w:val="28"/>
        </w:rPr>
        <w:t>Отражение данных мер в налоговом законодательстве Пермского края будет способствовать стимулированию предпринимательской активности.</w:t>
      </w:r>
    </w:p>
    <w:p w:rsidR="00D0490A" w:rsidRPr="00F77DFA" w:rsidRDefault="00C01509" w:rsidP="00C01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490A" w:rsidRPr="00F77DFA">
        <w:rPr>
          <w:sz w:val="28"/>
          <w:szCs w:val="28"/>
        </w:rPr>
        <w:t>В 2015 году налог, взимаемы</w:t>
      </w:r>
      <w:r w:rsidR="00D0490A">
        <w:rPr>
          <w:sz w:val="28"/>
          <w:szCs w:val="28"/>
        </w:rPr>
        <w:t>й</w:t>
      </w:r>
      <w:r w:rsidR="00D0490A" w:rsidRPr="00F77DFA">
        <w:rPr>
          <w:sz w:val="28"/>
          <w:szCs w:val="28"/>
        </w:rPr>
        <w:t xml:space="preserve"> в связи с применением патентной системы налогообложения</w:t>
      </w:r>
      <w:r w:rsidR="00D0490A">
        <w:rPr>
          <w:sz w:val="28"/>
          <w:szCs w:val="28"/>
        </w:rPr>
        <w:t>,</w:t>
      </w:r>
      <w:r w:rsidR="00D0490A" w:rsidRPr="00F77DFA">
        <w:rPr>
          <w:sz w:val="28"/>
          <w:szCs w:val="28"/>
        </w:rPr>
        <w:t xml:space="preserve"> </w:t>
      </w:r>
      <w:r w:rsidR="00D0490A">
        <w:rPr>
          <w:sz w:val="28"/>
          <w:szCs w:val="28"/>
        </w:rPr>
        <w:t xml:space="preserve">зачислен </w:t>
      </w:r>
      <w:r w:rsidR="00D0490A" w:rsidRPr="00F77DFA">
        <w:rPr>
          <w:sz w:val="28"/>
          <w:szCs w:val="28"/>
        </w:rPr>
        <w:t xml:space="preserve">в бюджет Нытвенского муниципального района </w:t>
      </w:r>
      <w:r w:rsidR="00D0490A">
        <w:rPr>
          <w:sz w:val="28"/>
          <w:szCs w:val="28"/>
        </w:rPr>
        <w:t xml:space="preserve">только </w:t>
      </w:r>
      <w:r w:rsidR="00D0490A" w:rsidRPr="00F77DFA">
        <w:rPr>
          <w:sz w:val="28"/>
          <w:szCs w:val="28"/>
        </w:rPr>
        <w:t>от одного индивидуального предпринимателя. В 2016-2018 годах данный налог запланирован с учетом фактического поступления 2015 года.</w:t>
      </w:r>
    </w:p>
    <w:p w:rsidR="00D0490A" w:rsidRPr="00F77DFA" w:rsidRDefault="00A92058" w:rsidP="00A9205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490A" w:rsidRPr="00F77DFA">
        <w:rPr>
          <w:sz w:val="28"/>
          <w:szCs w:val="28"/>
        </w:rPr>
        <w:t xml:space="preserve">ЕНВД в 2016 году </w:t>
      </w:r>
      <w:r w:rsidR="00D0490A" w:rsidRPr="00F77DFA">
        <w:rPr>
          <w:color w:val="000000"/>
          <w:sz w:val="28"/>
          <w:szCs w:val="28"/>
        </w:rPr>
        <w:t>произведен из ожидаемой оценки поступления налога в 2015 году (15177,5 тыс.рублей)  с учетом индекса потребительских цен (К1).</w:t>
      </w:r>
    </w:p>
    <w:p w:rsidR="00D0490A" w:rsidRPr="00F77DFA" w:rsidRDefault="00D0490A" w:rsidP="00A92058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F77DFA">
        <w:rPr>
          <w:sz w:val="28"/>
          <w:szCs w:val="28"/>
        </w:rPr>
        <w:t xml:space="preserve">  </w:t>
      </w:r>
      <w:r w:rsidR="00DD788E">
        <w:rPr>
          <w:sz w:val="28"/>
          <w:szCs w:val="28"/>
        </w:rPr>
        <w:t>4.4</w:t>
      </w:r>
      <w:r w:rsidRPr="00F77DFA">
        <w:rPr>
          <w:sz w:val="28"/>
          <w:szCs w:val="28"/>
        </w:rPr>
        <w:t xml:space="preserve">. </w:t>
      </w:r>
      <w:r w:rsidR="00B82FD2">
        <w:rPr>
          <w:sz w:val="28"/>
          <w:szCs w:val="28"/>
        </w:rPr>
        <w:t>т</w:t>
      </w:r>
      <w:r w:rsidRPr="00F77DFA">
        <w:rPr>
          <w:sz w:val="28"/>
          <w:szCs w:val="28"/>
        </w:rPr>
        <w:t>ранспортный налог.</w:t>
      </w:r>
    </w:p>
    <w:p w:rsidR="00D0490A" w:rsidRPr="00F77DFA" w:rsidRDefault="00B82FD2" w:rsidP="00A92058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490A" w:rsidRPr="00F77DFA">
        <w:rPr>
          <w:sz w:val="28"/>
          <w:szCs w:val="28"/>
        </w:rPr>
        <w:t xml:space="preserve">Прогноз поступления транспортного налога рассчитан из расчета начислений налога за 2014 год и уровня собираемости налога (организации 100%, физические лица 90%). </w:t>
      </w:r>
    </w:p>
    <w:p w:rsidR="00D0490A" w:rsidRPr="00F77DFA" w:rsidRDefault="00B82FD2" w:rsidP="00B82FD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4.5. г</w:t>
      </w:r>
      <w:r w:rsidR="00D0490A" w:rsidRPr="00F77DFA">
        <w:rPr>
          <w:sz w:val="28"/>
          <w:szCs w:val="28"/>
        </w:rPr>
        <w:t>оспошлины, штрафы.</w:t>
      </w:r>
    </w:p>
    <w:p w:rsidR="00D0490A" w:rsidRPr="00F77DFA" w:rsidRDefault="00D0490A" w:rsidP="00B82FD2">
      <w:pPr>
        <w:ind w:firstLine="360"/>
        <w:jc w:val="both"/>
        <w:rPr>
          <w:sz w:val="28"/>
          <w:szCs w:val="28"/>
        </w:rPr>
      </w:pPr>
      <w:r w:rsidRPr="00F77DFA">
        <w:rPr>
          <w:sz w:val="28"/>
          <w:szCs w:val="28"/>
        </w:rPr>
        <w:t xml:space="preserve"> </w:t>
      </w:r>
      <w:r w:rsidR="00B82FD2">
        <w:rPr>
          <w:sz w:val="28"/>
          <w:szCs w:val="28"/>
        </w:rPr>
        <w:t xml:space="preserve">   </w:t>
      </w:r>
      <w:r w:rsidRPr="00F77DFA">
        <w:rPr>
          <w:sz w:val="28"/>
          <w:szCs w:val="28"/>
        </w:rPr>
        <w:t xml:space="preserve">Прогноз поступления госпошлины и штрафов рассчитан с учетом поступлений в 2015 году с применением </w:t>
      </w:r>
      <w:r w:rsidR="00781EE1">
        <w:rPr>
          <w:sz w:val="28"/>
          <w:szCs w:val="28"/>
        </w:rPr>
        <w:t>коэффициента инфляции</w:t>
      </w:r>
      <w:r w:rsidRPr="00F77DFA">
        <w:rPr>
          <w:sz w:val="28"/>
          <w:szCs w:val="28"/>
        </w:rPr>
        <w:t>.</w:t>
      </w:r>
    </w:p>
    <w:p w:rsidR="00D0490A" w:rsidRPr="00F77DFA" w:rsidRDefault="00B82FD2" w:rsidP="00D0490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</w:t>
      </w:r>
      <w:r w:rsidR="00D0490A" w:rsidRPr="00F77DFA">
        <w:rPr>
          <w:sz w:val="28"/>
          <w:szCs w:val="28"/>
        </w:rPr>
        <w:t xml:space="preserve"> Подходы к формированию неналоговых доходов:</w:t>
      </w:r>
    </w:p>
    <w:p w:rsidR="00D0490A" w:rsidRPr="00F77DFA" w:rsidRDefault="00D0490A" w:rsidP="00D0490A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DFA">
        <w:rPr>
          <w:sz w:val="28"/>
          <w:szCs w:val="28"/>
        </w:rPr>
        <w:t xml:space="preserve">    </w:t>
      </w:r>
      <w:r w:rsidR="00B82FD2">
        <w:rPr>
          <w:sz w:val="28"/>
          <w:szCs w:val="28"/>
        </w:rPr>
        <w:t xml:space="preserve">    </w:t>
      </w:r>
      <w:r w:rsidR="00B82FD2">
        <w:rPr>
          <w:rFonts w:ascii="Times New Roman" w:hAnsi="Times New Roman" w:cs="Times New Roman"/>
          <w:sz w:val="28"/>
          <w:szCs w:val="28"/>
        </w:rPr>
        <w:t>5</w:t>
      </w:r>
      <w:r w:rsidRPr="00F77DFA">
        <w:rPr>
          <w:rFonts w:ascii="Times New Roman" w:hAnsi="Times New Roman" w:cs="Times New Roman"/>
          <w:sz w:val="28"/>
          <w:szCs w:val="28"/>
        </w:rPr>
        <w:t>.1. продажа непрофильных активов.</w:t>
      </w:r>
    </w:p>
    <w:p w:rsidR="00D0490A" w:rsidRPr="00F77DFA" w:rsidRDefault="00D0490A" w:rsidP="00D0490A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DFA">
        <w:rPr>
          <w:rFonts w:ascii="Times New Roman" w:hAnsi="Times New Roman" w:cs="Times New Roman"/>
          <w:sz w:val="28"/>
          <w:szCs w:val="28"/>
        </w:rPr>
        <w:t xml:space="preserve">  </w:t>
      </w:r>
      <w:r w:rsidR="00A36227">
        <w:rPr>
          <w:rFonts w:ascii="Times New Roman" w:hAnsi="Times New Roman" w:cs="Times New Roman"/>
          <w:sz w:val="28"/>
          <w:szCs w:val="28"/>
        </w:rPr>
        <w:t xml:space="preserve">   </w:t>
      </w:r>
      <w:r w:rsidRPr="00F77DFA">
        <w:rPr>
          <w:rFonts w:ascii="Times New Roman" w:hAnsi="Times New Roman" w:cs="Times New Roman"/>
          <w:sz w:val="28"/>
          <w:szCs w:val="28"/>
        </w:rPr>
        <w:t xml:space="preserve">   В целях реализации положений Федерального закона от 06 октября 2003 г. № 131-ФЗ «Об общих принципах организации местного самоуправления в Российской Федерации» администрацией Нытвенского муниципального района будет продолжена работа по отчуждению муниципального имущества, не предназначенного для решения вопросов местного значения, по двум направлениям:</w:t>
      </w:r>
    </w:p>
    <w:p w:rsidR="00A36227" w:rsidRPr="00A36227" w:rsidRDefault="00A36227" w:rsidP="00A36227">
      <w:pPr>
        <w:ind w:right="-1"/>
        <w:jc w:val="center"/>
      </w:pPr>
      <w:r w:rsidRPr="00A36227">
        <w:lastRenderedPageBreak/>
        <w:t>4</w:t>
      </w:r>
    </w:p>
    <w:p w:rsidR="00A36227" w:rsidRDefault="00A36227" w:rsidP="00A36227">
      <w:pPr>
        <w:ind w:right="-1"/>
        <w:jc w:val="center"/>
        <w:rPr>
          <w:sz w:val="28"/>
          <w:szCs w:val="28"/>
        </w:rPr>
      </w:pPr>
    </w:p>
    <w:p w:rsidR="00D0490A" w:rsidRPr="00F77DFA" w:rsidRDefault="00A36227" w:rsidP="00D0490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490A" w:rsidRPr="00F77DFA">
        <w:rPr>
          <w:sz w:val="28"/>
          <w:szCs w:val="28"/>
        </w:rPr>
        <w:t xml:space="preserve"> в порядке, установленном Федеральным законом от 22 июля 2008 г. </w:t>
      </w:r>
      <w:r w:rsidR="00D0490A" w:rsidRPr="00F77DFA">
        <w:rPr>
          <w:sz w:val="28"/>
          <w:szCs w:val="28"/>
        </w:rPr>
        <w:br/>
        <w:t>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 учетом изменений, внесенных Федеральным законом от 29 июня 2015 г. № 158-ФЗ «О внесении изменений в Федеральный закон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согласно которым срок реализации преимущественного права арендаторов на приобретение арендуемого имущества продлен с 01 июля 2015г. до 01 июля 2018 г., увеличен  срок оплаты имущества, выкупаемого в порядке, установленном указанным законом, с 3 до 5 лет;</w:t>
      </w:r>
    </w:p>
    <w:p w:rsidR="00D0490A" w:rsidRPr="00F77DFA" w:rsidRDefault="00D0490A" w:rsidP="00D0490A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DFA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от 21 декабря 2001 г. № 178-ФЗ «О приватизации государственного и муниципального имущества», планируется реализация непрофильного муниципального имущества Нытвенского муниципального района.</w:t>
      </w:r>
    </w:p>
    <w:p w:rsidR="00D0490A" w:rsidRPr="00F77DFA" w:rsidRDefault="00D0490A" w:rsidP="00D0490A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DFA">
        <w:rPr>
          <w:rFonts w:ascii="Times New Roman" w:hAnsi="Times New Roman" w:cs="Times New Roman"/>
          <w:sz w:val="28"/>
          <w:szCs w:val="28"/>
        </w:rPr>
        <w:t xml:space="preserve">В целях оптимизации структуры и состава муниципального имущества проводится работа по выявлению неиспользуемого имущества в муниципальных учреждениях, муниципальных предприятиях. По результатам проведенных мероприятий в целях получения доходов от продажи имущества невостребованное имущество будет вовлечено в платное пользование, либо будет включено в прогнозный план приватизации муниципального имущества Нытвенского муниципального района. </w:t>
      </w:r>
    </w:p>
    <w:p w:rsidR="00D0490A" w:rsidRPr="00F77DFA" w:rsidRDefault="00D0490A" w:rsidP="00D0490A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DFA">
        <w:rPr>
          <w:rFonts w:ascii="Times New Roman" w:hAnsi="Times New Roman" w:cs="Times New Roman"/>
          <w:sz w:val="28"/>
          <w:szCs w:val="28"/>
        </w:rPr>
        <w:t xml:space="preserve">      В целях увеличения доходов бюджета от реализации муниципального имущества планируется проведение мероприятий, направленных на усиление конкурентной среды покупателей муниципального имущества, в том числе за счет увеличения количества участников торгов в результате перехода на реализацию муниципального имущества </w:t>
      </w:r>
      <w:r w:rsidRPr="000944EC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F77DFA">
        <w:rPr>
          <w:rFonts w:ascii="Times New Roman" w:hAnsi="Times New Roman" w:cs="Times New Roman"/>
          <w:sz w:val="28"/>
          <w:szCs w:val="28"/>
        </w:rPr>
        <w:t>;</w:t>
      </w:r>
    </w:p>
    <w:p w:rsidR="00D0490A" w:rsidRPr="00F77DFA" w:rsidRDefault="00B82FD2" w:rsidP="00D049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D0490A" w:rsidRPr="00F77DFA">
        <w:rPr>
          <w:sz w:val="28"/>
          <w:szCs w:val="28"/>
        </w:rPr>
        <w:t>.2. эффективное использование муниципального имущества,  земельных ресурсов.</w:t>
      </w:r>
    </w:p>
    <w:p w:rsidR="00D0490A" w:rsidRPr="00F77DFA" w:rsidRDefault="00D0490A" w:rsidP="00D049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DFA">
        <w:rPr>
          <w:rFonts w:ascii="Times New Roman" w:hAnsi="Times New Roman" w:cs="Times New Roman"/>
          <w:sz w:val="28"/>
          <w:szCs w:val="28"/>
        </w:rPr>
        <w:t xml:space="preserve">      По доходам от использования имущества планируется  рост  к утвержденному бюджету 2015 года на 8,5%. Причиной роста  является</w:t>
      </w:r>
      <w:r w:rsidR="00B82FD2">
        <w:rPr>
          <w:rFonts w:ascii="Times New Roman" w:hAnsi="Times New Roman" w:cs="Times New Roman"/>
          <w:sz w:val="28"/>
          <w:szCs w:val="28"/>
        </w:rPr>
        <w:t xml:space="preserve"> то</w:t>
      </w:r>
      <w:r w:rsidRPr="00F77DFA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F77DFA">
        <w:rPr>
          <w:sz w:val="28"/>
          <w:szCs w:val="28"/>
        </w:rPr>
        <w:t xml:space="preserve"> </w:t>
      </w:r>
      <w:r w:rsidRPr="00F77DFA">
        <w:rPr>
          <w:rFonts w:ascii="Times New Roman" w:hAnsi="Times New Roman" w:cs="Times New Roman"/>
          <w:sz w:val="28"/>
          <w:szCs w:val="28"/>
        </w:rPr>
        <w:t>доходы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 зачисляются в бюджет Нытвенского муниципального района по нормативу 100 процентов. Бюджет на 2015 год был утвержден по нормативу 50 процентов (Федеральный закон от 29.11.2014 N 383-ФЗ).</w:t>
      </w:r>
    </w:p>
    <w:p w:rsidR="00A36227" w:rsidRDefault="00D0490A" w:rsidP="00D0490A">
      <w:pPr>
        <w:jc w:val="both"/>
        <w:rPr>
          <w:color w:val="000000"/>
        </w:rPr>
      </w:pPr>
      <w:r w:rsidRPr="00F77DFA">
        <w:rPr>
          <w:color w:val="000000"/>
        </w:rPr>
        <w:t xml:space="preserve">       </w:t>
      </w:r>
    </w:p>
    <w:p w:rsidR="00A36227" w:rsidRDefault="00A36227" w:rsidP="00A36227">
      <w:pPr>
        <w:jc w:val="center"/>
        <w:rPr>
          <w:color w:val="000000"/>
        </w:rPr>
      </w:pPr>
      <w:r>
        <w:rPr>
          <w:color w:val="000000"/>
        </w:rPr>
        <w:lastRenderedPageBreak/>
        <w:t>5</w:t>
      </w:r>
    </w:p>
    <w:p w:rsidR="00A36227" w:rsidRDefault="00A36227" w:rsidP="00A36227">
      <w:pPr>
        <w:jc w:val="center"/>
        <w:rPr>
          <w:color w:val="000000"/>
        </w:rPr>
      </w:pPr>
    </w:p>
    <w:p w:rsidR="00D0490A" w:rsidRPr="00F77DFA" w:rsidRDefault="00A36227" w:rsidP="00D0490A">
      <w:pPr>
        <w:jc w:val="both"/>
        <w:rPr>
          <w:sz w:val="28"/>
          <w:szCs w:val="28"/>
        </w:rPr>
      </w:pPr>
      <w:r>
        <w:rPr>
          <w:color w:val="000000"/>
        </w:rPr>
        <w:t xml:space="preserve">        </w:t>
      </w:r>
      <w:r w:rsidR="00D0490A" w:rsidRPr="00F77DFA">
        <w:rPr>
          <w:color w:val="000000"/>
        </w:rPr>
        <w:t xml:space="preserve"> </w:t>
      </w:r>
      <w:r w:rsidR="00D0490A" w:rsidRPr="00F77DFA">
        <w:rPr>
          <w:sz w:val="28"/>
          <w:szCs w:val="28"/>
        </w:rPr>
        <w:t>Планируется проведение мероприятий по оптимизации перечня муниципального имущества, находящегося в безвозмездном пользовании, путем вовлечения такого имущества в платное пользование.</w:t>
      </w:r>
    </w:p>
    <w:p w:rsidR="00D0490A" w:rsidRPr="00F77DFA" w:rsidRDefault="00D0490A" w:rsidP="00D049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77DFA">
        <w:rPr>
          <w:sz w:val="28"/>
          <w:szCs w:val="28"/>
        </w:rPr>
        <w:t xml:space="preserve">При выполнении мероприятий по вовлечению земельных участков в платное пользование администрацией района в 2016-2018 годах планируется выставить для реализации на торгах права аренды (годовой размер арендной платы) </w:t>
      </w:r>
      <w:r>
        <w:rPr>
          <w:sz w:val="28"/>
          <w:szCs w:val="28"/>
        </w:rPr>
        <w:t>48</w:t>
      </w:r>
      <w:r w:rsidRPr="00F77DFA">
        <w:rPr>
          <w:sz w:val="28"/>
          <w:szCs w:val="28"/>
        </w:rPr>
        <w:t xml:space="preserve">      земельных участков общей площадью  </w:t>
      </w:r>
      <w:r>
        <w:rPr>
          <w:sz w:val="28"/>
          <w:szCs w:val="28"/>
        </w:rPr>
        <w:t>7,2</w:t>
      </w:r>
      <w:r w:rsidRPr="00F77DFA">
        <w:rPr>
          <w:sz w:val="28"/>
          <w:szCs w:val="28"/>
        </w:rPr>
        <w:t xml:space="preserve"> га;</w:t>
      </w:r>
    </w:p>
    <w:p w:rsidR="00D0490A" w:rsidRPr="00F77DFA" w:rsidRDefault="001E1E19" w:rsidP="00D049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490A" w:rsidRPr="00F77DFA">
        <w:rPr>
          <w:sz w:val="28"/>
          <w:szCs w:val="28"/>
        </w:rPr>
        <w:t>.3. доходы от продажи земельных участков.</w:t>
      </w:r>
    </w:p>
    <w:p w:rsidR="00D0490A" w:rsidRPr="00F77DFA" w:rsidRDefault="00D0490A" w:rsidP="00D049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7DFA">
        <w:rPr>
          <w:sz w:val="28"/>
          <w:szCs w:val="28"/>
        </w:rPr>
        <w:t>В бюджет Нытвенского муниципального района  планируются поступления доходов от продажи земли в результате выкупа земельных участков собственниками зданий, находящихся на этих участках, а также от реализации на торгах земельных участков общей площадью  1,7 га.</w:t>
      </w:r>
    </w:p>
    <w:p w:rsidR="00D0490A" w:rsidRPr="00F77DFA" w:rsidRDefault="00D0490A" w:rsidP="00D0490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DFA">
        <w:rPr>
          <w:sz w:val="28"/>
          <w:szCs w:val="28"/>
        </w:rPr>
        <w:t xml:space="preserve">      </w:t>
      </w:r>
      <w:r w:rsidRPr="00F77DFA">
        <w:rPr>
          <w:rFonts w:ascii="Times New Roman" w:hAnsi="Times New Roman" w:cs="Times New Roman"/>
          <w:sz w:val="28"/>
          <w:szCs w:val="28"/>
        </w:rPr>
        <w:t>Объем продаж земельных участков увеличится в  2016 году на 62,9% по сравнению  с утвержденным планом на 2015 год.</w:t>
      </w:r>
      <w:r w:rsidRPr="00F77DFA">
        <w:t xml:space="preserve"> </w:t>
      </w:r>
      <w:r w:rsidRPr="00F77DFA">
        <w:rPr>
          <w:rFonts w:ascii="Times New Roman" w:hAnsi="Times New Roman" w:cs="Times New Roman"/>
          <w:sz w:val="28"/>
          <w:szCs w:val="28"/>
        </w:rPr>
        <w:t>Причиной роста  является</w:t>
      </w:r>
      <w:r w:rsidR="00781EE1">
        <w:rPr>
          <w:rFonts w:ascii="Times New Roman" w:hAnsi="Times New Roman" w:cs="Times New Roman"/>
          <w:sz w:val="28"/>
          <w:szCs w:val="28"/>
        </w:rPr>
        <w:t xml:space="preserve"> то</w:t>
      </w:r>
      <w:r w:rsidRPr="00F77DFA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F77DFA">
        <w:rPr>
          <w:sz w:val="28"/>
          <w:szCs w:val="28"/>
        </w:rPr>
        <w:t xml:space="preserve"> </w:t>
      </w:r>
      <w:r w:rsidRPr="00F77DFA">
        <w:rPr>
          <w:rFonts w:ascii="Times New Roman" w:hAnsi="Times New Roman" w:cs="Times New Roman"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зачисляются в бюджет Нытвенского муниципального района по нормативу 100 процентов. Бюджет на 2015 год был утвержден по нормативу 50 процентов (Федеральный закон от 29.11.2014 N 383-ФЗ).</w:t>
      </w:r>
    </w:p>
    <w:p w:rsidR="00D0490A" w:rsidRPr="00F77DFA" w:rsidRDefault="001E1E19" w:rsidP="00D0490A">
      <w:pPr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D0490A" w:rsidRPr="00F77DFA">
        <w:rPr>
          <w:sz w:val="28"/>
          <w:szCs w:val="28"/>
        </w:rPr>
        <w:t>.4.</w:t>
      </w:r>
      <w:r w:rsidR="00D0490A" w:rsidRPr="00F77DFA">
        <w:rPr>
          <w:color w:val="000000"/>
          <w:sz w:val="28"/>
          <w:szCs w:val="28"/>
        </w:rPr>
        <w:t xml:space="preserve"> Плата за негативное воздействие на окружающую среду.</w:t>
      </w:r>
    </w:p>
    <w:p w:rsidR="00D0490A" w:rsidRPr="00F77DFA" w:rsidRDefault="00D0490A" w:rsidP="00D0490A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7DFA">
        <w:rPr>
          <w:rFonts w:ascii="Times New Roman" w:hAnsi="Times New Roman" w:cs="Times New Roman"/>
          <w:color w:val="000000"/>
          <w:sz w:val="28"/>
          <w:szCs w:val="28"/>
        </w:rPr>
        <w:t xml:space="preserve">     Плата за негативное воздействие на окружающую среду в 2016 году уменьшится на 78,9% по сравнению с утвержденным планом на 2015 год. </w:t>
      </w:r>
      <w:r w:rsidRPr="00F77DFA">
        <w:rPr>
          <w:rFonts w:ascii="Times New Roman" w:hAnsi="Times New Roman"/>
          <w:sz w:val="28"/>
          <w:szCs w:val="28"/>
        </w:rPr>
        <w:t>С 01 января 2016 г. в соответствии с Федеральным законом от 21 июля 2014</w:t>
      </w:r>
      <w:r w:rsidRPr="00F77DFA">
        <w:rPr>
          <w:rFonts w:ascii="Times New Roman" w:hAnsi="Times New Roman"/>
          <w:sz w:val="28"/>
          <w:szCs w:val="28"/>
          <w:lang w:val="en-US"/>
        </w:rPr>
        <w:t> </w:t>
      </w:r>
      <w:r w:rsidRPr="00F77DFA">
        <w:rPr>
          <w:rFonts w:ascii="Times New Roman" w:hAnsi="Times New Roman"/>
          <w:sz w:val="28"/>
          <w:szCs w:val="28"/>
        </w:rPr>
        <w:t xml:space="preserve">г. № 219-ФЗ «О внесении изменений в Федеральный закон «Об охране окружающей среды» и отдельные законодательные акты Российской Федерации» отчетным периодом для внесения платы за негативное воздействие на окружающую среду признается календарный год вместо действующего в настоящее время календарного квартала, а также изменяются сроки внесения платы, вместо ежеквартальных платежей вводится один срок для внесения такой платы – не позднее 01 марта года, следующего за отчетным периодом. В соответствии с указанными изменениями планируется поступление соответствующего платежа в 2016 году по итогам четвертого квартала 2015 года. </w:t>
      </w:r>
    </w:p>
    <w:p w:rsidR="00D0490A" w:rsidRPr="00F77DFA" w:rsidRDefault="00D0490A" w:rsidP="00D0490A">
      <w:pPr>
        <w:jc w:val="both"/>
        <w:rPr>
          <w:color w:val="000000"/>
          <w:sz w:val="28"/>
          <w:szCs w:val="28"/>
        </w:rPr>
      </w:pPr>
      <w:r w:rsidRPr="00F77DFA">
        <w:rPr>
          <w:sz w:val="28"/>
          <w:szCs w:val="28"/>
        </w:rPr>
        <w:t xml:space="preserve"> С</w:t>
      </w:r>
      <w:r w:rsidRPr="00F77DFA">
        <w:rPr>
          <w:color w:val="000000"/>
          <w:sz w:val="28"/>
          <w:szCs w:val="28"/>
        </w:rPr>
        <w:t xml:space="preserve"> 01.01.2016 норматив зачислений платы за негативное воздействие на окружающую среду увеличится в бюджет района с 40 % до 55 %.</w:t>
      </w:r>
    </w:p>
    <w:p w:rsidR="00D0490A" w:rsidRPr="00F77DFA" w:rsidRDefault="00D0490A" w:rsidP="00D0490A">
      <w:pPr>
        <w:pStyle w:val="ConsPlusNormal"/>
        <w:ind w:right="-1" w:firstLine="0"/>
        <w:jc w:val="both"/>
        <w:rPr>
          <w:color w:val="000000"/>
          <w:sz w:val="28"/>
          <w:szCs w:val="28"/>
        </w:rPr>
      </w:pPr>
      <w:r w:rsidRPr="00F77DFA">
        <w:rPr>
          <w:color w:val="000000"/>
          <w:sz w:val="28"/>
          <w:szCs w:val="28"/>
        </w:rPr>
        <w:t xml:space="preserve">      </w:t>
      </w:r>
    </w:p>
    <w:p w:rsidR="00D0490A" w:rsidRPr="00F77DFA" w:rsidRDefault="00D0490A" w:rsidP="00D0490A">
      <w:pPr>
        <w:ind w:firstLine="360"/>
        <w:jc w:val="both"/>
        <w:rPr>
          <w:sz w:val="28"/>
          <w:szCs w:val="28"/>
        </w:rPr>
      </w:pPr>
    </w:p>
    <w:p w:rsidR="00D0490A" w:rsidRPr="00F77DFA" w:rsidRDefault="00D0490A" w:rsidP="00D0490A">
      <w:pPr>
        <w:ind w:left="360" w:firstLine="348"/>
        <w:jc w:val="both"/>
        <w:rPr>
          <w:sz w:val="28"/>
          <w:szCs w:val="28"/>
        </w:rPr>
      </w:pPr>
      <w:r w:rsidRPr="00F77DFA">
        <w:rPr>
          <w:sz w:val="28"/>
          <w:szCs w:val="28"/>
        </w:rPr>
        <w:t xml:space="preserve">Прогнозируемые объемы основных доходов районного бюджета приведены в таблице 1: </w:t>
      </w:r>
    </w:p>
    <w:p w:rsidR="00A36227" w:rsidRDefault="00A36227" w:rsidP="00D0490A">
      <w:pPr>
        <w:ind w:left="5580"/>
        <w:jc w:val="right"/>
        <w:rPr>
          <w:sz w:val="28"/>
          <w:szCs w:val="28"/>
        </w:rPr>
      </w:pPr>
    </w:p>
    <w:p w:rsidR="00A36227" w:rsidRDefault="00A36227" w:rsidP="00D0490A">
      <w:pPr>
        <w:ind w:left="5580"/>
        <w:jc w:val="right"/>
        <w:rPr>
          <w:sz w:val="28"/>
          <w:szCs w:val="28"/>
        </w:rPr>
      </w:pPr>
    </w:p>
    <w:p w:rsidR="00A36227" w:rsidRDefault="00A36227" w:rsidP="00D0490A">
      <w:pPr>
        <w:ind w:left="5580"/>
        <w:jc w:val="right"/>
        <w:rPr>
          <w:sz w:val="28"/>
          <w:szCs w:val="28"/>
        </w:rPr>
      </w:pPr>
    </w:p>
    <w:p w:rsidR="00A36227" w:rsidRDefault="00A36227" w:rsidP="00D0490A">
      <w:pPr>
        <w:ind w:left="5580"/>
        <w:jc w:val="right"/>
        <w:rPr>
          <w:sz w:val="28"/>
          <w:szCs w:val="28"/>
        </w:rPr>
      </w:pPr>
    </w:p>
    <w:p w:rsidR="00A36227" w:rsidRPr="00A36227" w:rsidRDefault="00A36227" w:rsidP="00A36227">
      <w:pPr>
        <w:ind w:left="5580"/>
      </w:pPr>
      <w:r w:rsidRPr="00A36227">
        <w:t>6</w:t>
      </w:r>
    </w:p>
    <w:p w:rsidR="00D0490A" w:rsidRPr="00F77DFA" w:rsidRDefault="00D0490A" w:rsidP="00D0490A">
      <w:pPr>
        <w:ind w:left="5580"/>
        <w:jc w:val="right"/>
        <w:rPr>
          <w:sz w:val="28"/>
          <w:szCs w:val="28"/>
        </w:rPr>
      </w:pPr>
      <w:r w:rsidRPr="00F77DFA">
        <w:rPr>
          <w:sz w:val="28"/>
          <w:szCs w:val="28"/>
        </w:rPr>
        <w:t xml:space="preserve">Таблица1          </w:t>
      </w:r>
    </w:p>
    <w:tbl>
      <w:tblPr>
        <w:tblW w:w="966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015"/>
        <w:gridCol w:w="1190"/>
        <w:gridCol w:w="1220"/>
        <w:gridCol w:w="857"/>
        <w:gridCol w:w="1144"/>
        <w:gridCol w:w="1045"/>
        <w:gridCol w:w="1144"/>
        <w:gridCol w:w="1045"/>
      </w:tblGrid>
      <w:tr w:rsidR="00D0490A" w:rsidRPr="00F77DFA" w:rsidTr="00C176EA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i/>
                <w:color w:val="000000"/>
              </w:rPr>
            </w:pP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 xml:space="preserve">     2015 год</w:t>
            </w:r>
          </w:p>
          <w:p w:rsidR="00D0490A" w:rsidRPr="00F77DFA" w:rsidRDefault="00D0490A" w:rsidP="00C176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 xml:space="preserve">   (утвержд.)</w:t>
            </w:r>
          </w:p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сумма,</w:t>
            </w:r>
          </w:p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тыс.рублей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 xml:space="preserve">          2016 год</w:t>
            </w:r>
          </w:p>
        </w:tc>
        <w:tc>
          <w:tcPr>
            <w:tcW w:w="21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 xml:space="preserve">          2017 год</w:t>
            </w:r>
          </w:p>
        </w:tc>
        <w:tc>
          <w:tcPr>
            <w:tcW w:w="21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 xml:space="preserve">              2018 год</w:t>
            </w:r>
          </w:p>
        </w:tc>
      </w:tr>
      <w:tr w:rsidR="00D0490A" w:rsidRPr="00F77DFA" w:rsidTr="00C176EA">
        <w:trPr>
          <w:trHeight w:val="290"/>
        </w:trPr>
        <w:tc>
          <w:tcPr>
            <w:tcW w:w="2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490A" w:rsidRPr="00F77DFA" w:rsidRDefault="00D0490A" w:rsidP="00C176EA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D0490A" w:rsidRPr="00F77DFA" w:rsidTr="00C176EA">
        <w:trPr>
          <w:trHeight w:val="724"/>
        </w:trPr>
        <w:tc>
          <w:tcPr>
            <w:tcW w:w="2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490A" w:rsidRPr="00F77DFA" w:rsidRDefault="00D0490A" w:rsidP="00C176EA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сумма,</w:t>
            </w:r>
          </w:p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тыс.рублей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487A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% к 201</w:t>
            </w:r>
            <w:r w:rsidR="00487A1D">
              <w:rPr>
                <w:color w:val="000000"/>
                <w:sz w:val="22"/>
                <w:szCs w:val="22"/>
              </w:rPr>
              <w:t>5</w:t>
            </w:r>
            <w:r w:rsidRPr="00F77DFA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сумма,</w:t>
            </w:r>
          </w:p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тыс.рублей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487A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% к 201</w:t>
            </w:r>
            <w:r w:rsidR="00487A1D">
              <w:rPr>
                <w:color w:val="000000"/>
                <w:sz w:val="22"/>
                <w:szCs w:val="22"/>
              </w:rPr>
              <w:t>6</w:t>
            </w:r>
            <w:r w:rsidRPr="00F77DFA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сумма,</w:t>
            </w:r>
          </w:p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тыс.рублей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487A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% к 201</w:t>
            </w:r>
            <w:r w:rsidR="00487A1D">
              <w:rPr>
                <w:color w:val="000000"/>
                <w:sz w:val="22"/>
                <w:szCs w:val="22"/>
              </w:rPr>
              <w:t>7</w:t>
            </w:r>
            <w:r w:rsidRPr="00F77DFA">
              <w:rPr>
                <w:color w:val="000000"/>
                <w:sz w:val="22"/>
                <w:szCs w:val="22"/>
              </w:rPr>
              <w:t xml:space="preserve"> году</w:t>
            </w:r>
          </w:p>
        </w:tc>
      </w:tr>
      <w:tr w:rsidR="00D0490A" w:rsidRPr="00F77DFA" w:rsidTr="00C176EA">
        <w:trPr>
          <w:trHeight w:val="98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Всего налоговых и неналоговых  доходов, в том числе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140345,4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150318,2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154174,7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158779,3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103,0</w:t>
            </w:r>
          </w:p>
        </w:tc>
      </w:tr>
      <w:tr w:rsidR="00D0490A" w:rsidRPr="00F77DFA" w:rsidTr="00C176EA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НДФЛ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90069,7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94884,5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96877,1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99880,3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103,1</w:t>
            </w:r>
          </w:p>
        </w:tc>
      </w:tr>
      <w:tr w:rsidR="00D0490A" w:rsidRPr="00F77DFA" w:rsidTr="00C176EA">
        <w:trPr>
          <w:trHeight w:val="56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Доходы от уплаты акцизов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3963,1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6578,7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5427,9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82,5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5675,6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104,6</w:t>
            </w:r>
          </w:p>
        </w:tc>
      </w:tr>
      <w:tr w:rsidR="00D0490A" w:rsidRPr="00F77DFA" w:rsidTr="00C176EA">
        <w:trPr>
          <w:trHeight w:val="56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16985,3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16030,8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94,4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17233,1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107,5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18525,6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107,5</w:t>
            </w:r>
          </w:p>
        </w:tc>
      </w:tr>
      <w:tr w:rsidR="00D0490A" w:rsidRPr="00F77DFA" w:rsidTr="00C176EA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Налог, взимаемый с применением патентной системы налогообложения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0490A" w:rsidRPr="00F77DFA" w:rsidTr="00C176EA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15891,1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17234,5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17234,5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17234,5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0490A" w:rsidRPr="00F77DFA" w:rsidTr="00C176EA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Госпошлина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3301,9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4849,8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146,9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5179,6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5500,7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106,2</w:t>
            </w:r>
          </w:p>
        </w:tc>
      </w:tr>
      <w:tr w:rsidR="00D0490A" w:rsidRPr="00F77DFA" w:rsidTr="00C176EA">
        <w:trPr>
          <w:trHeight w:val="758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Проценты,полученные от предоставления бюдж. кредитов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20,7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0490A" w:rsidRPr="00F77DFA" w:rsidTr="00C176EA">
        <w:trPr>
          <w:trHeight w:val="758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Доходы от использования имущества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6618,5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7182,0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7159,0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7155,0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D0490A" w:rsidRPr="00F77DFA" w:rsidTr="00C176EA">
        <w:trPr>
          <w:trHeight w:val="959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1140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21,1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1678,9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699,5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1913,9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114,0</w:t>
            </w:r>
          </w:p>
        </w:tc>
      </w:tr>
      <w:tr w:rsidR="00D0490A" w:rsidRPr="00F77DFA" w:rsidTr="00C176EA">
        <w:trPr>
          <w:trHeight w:val="1163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Доходы от оказания платных услуг (работ) и компенсация затрат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D0490A" w:rsidRPr="00F77DFA" w:rsidTr="00C176EA">
        <w:trPr>
          <w:trHeight w:val="1163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Доходы от продажи материальных активов, земельных участков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1571,0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193,9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1546,0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98,4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948,5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61,4</w:t>
            </w:r>
          </w:p>
        </w:tc>
      </w:tr>
      <w:tr w:rsidR="00D0490A" w:rsidTr="00C176EA">
        <w:trPr>
          <w:trHeight w:val="704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Административные платежи, штрафы, санкции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1565,8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1631,4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1742,3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Pr="00F77DFA" w:rsidRDefault="00D0490A" w:rsidP="00C176E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77DFA">
              <w:rPr>
                <w:color w:val="000000"/>
                <w:sz w:val="22"/>
                <w:szCs w:val="22"/>
              </w:rPr>
              <w:t>1850,4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90A" w:rsidRDefault="00D0490A" w:rsidP="00C176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77DFA">
              <w:rPr>
                <w:b/>
                <w:bCs/>
                <w:color w:val="000000"/>
                <w:sz w:val="22"/>
                <w:szCs w:val="22"/>
              </w:rPr>
              <w:t>106,2</w:t>
            </w:r>
          </w:p>
        </w:tc>
      </w:tr>
    </w:tbl>
    <w:p w:rsidR="00D0490A" w:rsidRDefault="00D0490A" w:rsidP="00D0490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0490A" w:rsidRDefault="00D0490A" w:rsidP="00D0490A">
      <w:pPr>
        <w:ind w:firstLine="360"/>
        <w:jc w:val="both"/>
        <w:rPr>
          <w:sz w:val="28"/>
          <w:szCs w:val="28"/>
        </w:rPr>
      </w:pPr>
    </w:p>
    <w:p w:rsidR="0000630B" w:rsidRDefault="0000630B"/>
    <w:sectPr w:rsidR="0000630B" w:rsidSect="0000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490A"/>
    <w:rsid w:val="0000630B"/>
    <w:rsid w:val="00050C8C"/>
    <w:rsid w:val="000944EC"/>
    <w:rsid w:val="000F51D7"/>
    <w:rsid w:val="001542A0"/>
    <w:rsid w:val="001E1E19"/>
    <w:rsid w:val="00404CD6"/>
    <w:rsid w:val="00487A1D"/>
    <w:rsid w:val="00506BBD"/>
    <w:rsid w:val="00745564"/>
    <w:rsid w:val="00781EE1"/>
    <w:rsid w:val="00A36227"/>
    <w:rsid w:val="00A92058"/>
    <w:rsid w:val="00B64FFA"/>
    <w:rsid w:val="00B82FD2"/>
    <w:rsid w:val="00C01509"/>
    <w:rsid w:val="00C176EA"/>
    <w:rsid w:val="00D0490A"/>
    <w:rsid w:val="00DD788E"/>
    <w:rsid w:val="00E4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490A"/>
    <w:pPr>
      <w:ind w:left="-284" w:firstLine="284"/>
      <w:jc w:val="both"/>
    </w:pPr>
    <w:rPr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D0490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049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C176EA"/>
    <w:pPr>
      <w:spacing w:after="120"/>
    </w:pPr>
  </w:style>
  <w:style w:type="character" w:customStyle="1" w:styleId="a6">
    <w:name w:val="Основной текст Знак"/>
    <w:basedOn w:val="a0"/>
    <w:link w:val="a5"/>
    <w:rsid w:val="00C176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13</cp:revision>
  <cp:lastPrinted>2015-11-02T14:27:00Z</cp:lastPrinted>
  <dcterms:created xsi:type="dcterms:W3CDTF">2015-11-02T06:47:00Z</dcterms:created>
  <dcterms:modified xsi:type="dcterms:W3CDTF">2015-11-05T05:54:00Z</dcterms:modified>
</cp:coreProperties>
</file>