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31" w:rsidRPr="00584346" w:rsidRDefault="00584346" w:rsidP="00584346">
      <w:pPr>
        <w:jc w:val="center"/>
        <w:rPr>
          <w:rFonts w:ascii="Times New Roman" w:hAnsi="Times New Roman" w:cs="Times New Roman"/>
        </w:rPr>
      </w:pPr>
      <w:r w:rsidRPr="00584346">
        <w:rPr>
          <w:rFonts w:ascii="Times New Roman" w:hAnsi="Times New Roman" w:cs="Times New Roman"/>
        </w:rPr>
        <w:t>СВЕДЕНИЯ</w:t>
      </w:r>
    </w:p>
    <w:p w:rsidR="00584346" w:rsidRDefault="00584346" w:rsidP="00584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4346">
        <w:rPr>
          <w:rFonts w:ascii="Times New Roman" w:hAnsi="Times New Roman" w:cs="Times New Roman"/>
          <w:sz w:val="28"/>
          <w:szCs w:val="28"/>
        </w:rPr>
        <w:t xml:space="preserve"> списании задолженности по платежам в бюджеты бюджетной системы Российской Федерации</w:t>
      </w:r>
    </w:p>
    <w:p w:rsidR="00584346" w:rsidRDefault="00584346" w:rsidP="0058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3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84346">
          <w:rPr>
            <w:rStyle w:val="a3"/>
            <w:rFonts w:ascii="Times New Roman" w:hAnsi="Times New Roman" w:cs="Times New Roman"/>
            <w:sz w:val="28"/>
            <w:szCs w:val="28"/>
          </w:rPr>
          <w:t>ст. 59</w:t>
        </w:r>
      </w:hyperlink>
      <w:r w:rsidRPr="0058434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 ст. 31.9. «Кодекса РФ об административных правонарушениях» и  п.п. «г» п.2.1. </w:t>
      </w:r>
      <w:proofErr w:type="gramStart"/>
      <w:r w:rsidRPr="00584346">
        <w:rPr>
          <w:rFonts w:ascii="Times New Roman" w:hAnsi="Times New Roman" w:cs="Times New Roman"/>
          <w:sz w:val="28"/>
          <w:szCs w:val="28"/>
        </w:rPr>
        <w:t xml:space="preserve">Положения  о порядке  и условиях признания безнадежными к взысканию и списания недоимки по местным налогам и сборам, задолженности по арендной плате, пеням и штрафам, утвержденного постановлением администрации района от 16.12.2008  </w:t>
      </w:r>
      <w:r w:rsidRPr="005843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4346">
        <w:rPr>
          <w:rFonts w:ascii="Times New Roman" w:hAnsi="Times New Roman" w:cs="Times New Roman"/>
          <w:sz w:val="28"/>
          <w:szCs w:val="28"/>
        </w:rPr>
        <w:t xml:space="preserve"> 72,  решением  районной межведомственной комиссии по укреплению платежной дисциплины организаций и индивидуальных предпринимателей по расчетам с бюджетом Нытвенского муниципального района от </w:t>
      </w:r>
      <w:r w:rsidR="00C6339D">
        <w:rPr>
          <w:rFonts w:ascii="Times New Roman" w:hAnsi="Times New Roman" w:cs="Times New Roman"/>
          <w:sz w:val="28"/>
          <w:szCs w:val="28"/>
        </w:rPr>
        <w:t>18</w:t>
      </w:r>
      <w:r w:rsidR="001E151C">
        <w:rPr>
          <w:rFonts w:ascii="Times New Roman" w:hAnsi="Times New Roman" w:cs="Times New Roman"/>
          <w:sz w:val="28"/>
          <w:szCs w:val="28"/>
        </w:rPr>
        <w:t>.</w:t>
      </w:r>
      <w:r w:rsidR="00C6339D">
        <w:rPr>
          <w:rFonts w:ascii="Times New Roman" w:hAnsi="Times New Roman" w:cs="Times New Roman"/>
          <w:sz w:val="28"/>
          <w:szCs w:val="28"/>
        </w:rPr>
        <w:t>11</w:t>
      </w:r>
      <w:r w:rsidR="001E151C">
        <w:rPr>
          <w:rFonts w:ascii="Times New Roman" w:hAnsi="Times New Roman" w:cs="Times New Roman"/>
          <w:sz w:val="28"/>
          <w:szCs w:val="28"/>
        </w:rPr>
        <w:t>.201</w:t>
      </w:r>
      <w:r w:rsidR="00C6339D">
        <w:rPr>
          <w:rFonts w:ascii="Times New Roman" w:hAnsi="Times New Roman" w:cs="Times New Roman"/>
          <w:sz w:val="28"/>
          <w:szCs w:val="28"/>
        </w:rPr>
        <w:t>5</w:t>
      </w:r>
      <w:r w:rsidR="001E151C">
        <w:rPr>
          <w:rFonts w:ascii="Times New Roman" w:hAnsi="Times New Roman" w:cs="Times New Roman"/>
          <w:sz w:val="28"/>
          <w:szCs w:val="28"/>
        </w:rPr>
        <w:t>,</w:t>
      </w:r>
      <w:r w:rsidR="00C6339D">
        <w:rPr>
          <w:rFonts w:ascii="Times New Roman" w:hAnsi="Times New Roman" w:cs="Times New Roman"/>
          <w:sz w:val="28"/>
          <w:szCs w:val="28"/>
        </w:rPr>
        <w:t xml:space="preserve"> </w:t>
      </w:r>
      <w:r w:rsidRPr="00584346">
        <w:rPr>
          <w:rFonts w:ascii="Times New Roman" w:hAnsi="Times New Roman" w:cs="Times New Roman"/>
          <w:sz w:val="28"/>
          <w:szCs w:val="28"/>
        </w:rPr>
        <w:t>1</w:t>
      </w:r>
      <w:r w:rsidR="00C6339D">
        <w:rPr>
          <w:rFonts w:ascii="Times New Roman" w:hAnsi="Times New Roman" w:cs="Times New Roman"/>
          <w:sz w:val="28"/>
          <w:szCs w:val="28"/>
        </w:rPr>
        <w:t>5</w:t>
      </w:r>
      <w:r w:rsidRPr="00584346">
        <w:rPr>
          <w:rFonts w:ascii="Times New Roman" w:hAnsi="Times New Roman" w:cs="Times New Roman"/>
          <w:sz w:val="28"/>
          <w:szCs w:val="28"/>
        </w:rPr>
        <w:t>.12.201</w:t>
      </w:r>
      <w:r w:rsidR="00C6339D">
        <w:rPr>
          <w:rFonts w:ascii="Times New Roman" w:hAnsi="Times New Roman" w:cs="Times New Roman"/>
          <w:sz w:val="28"/>
          <w:szCs w:val="28"/>
        </w:rPr>
        <w:t>5, 30.12.2015</w:t>
      </w:r>
      <w:r w:rsidRPr="00584346">
        <w:rPr>
          <w:rFonts w:ascii="Times New Roman" w:hAnsi="Times New Roman" w:cs="Times New Roman"/>
          <w:sz w:val="28"/>
          <w:szCs w:val="28"/>
        </w:rPr>
        <w:t>г.</w:t>
      </w:r>
      <w:r w:rsidR="001E151C">
        <w:rPr>
          <w:rFonts w:ascii="Times New Roman" w:hAnsi="Times New Roman" w:cs="Times New Roman"/>
          <w:sz w:val="28"/>
          <w:szCs w:val="28"/>
        </w:rPr>
        <w:t xml:space="preserve"> признано безнадежной к взысканию</w:t>
      </w:r>
      <w:proofErr w:type="gramEnd"/>
      <w:r w:rsidR="001E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5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51C">
        <w:rPr>
          <w:rFonts w:ascii="Times New Roman" w:hAnsi="Times New Roman" w:cs="Times New Roman"/>
          <w:sz w:val="28"/>
          <w:szCs w:val="28"/>
        </w:rPr>
        <w:t>списано</w:t>
      </w:r>
      <w:proofErr w:type="gramEnd"/>
      <w:r w:rsidR="001E151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9042B">
        <w:rPr>
          <w:rFonts w:ascii="Times New Roman" w:hAnsi="Times New Roman" w:cs="Times New Roman"/>
          <w:sz w:val="28"/>
          <w:szCs w:val="28"/>
        </w:rPr>
        <w:t>ь</w:t>
      </w:r>
      <w:r w:rsidR="001E151C">
        <w:rPr>
          <w:rFonts w:ascii="Times New Roman" w:hAnsi="Times New Roman" w:cs="Times New Roman"/>
          <w:sz w:val="28"/>
          <w:szCs w:val="28"/>
        </w:rPr>
        <w:t xml:space="preserve"> по следующим платежам:</w:t>
      </w:r>
    </w:p>
    <w:p w:rsidR="001E151C" w:rsidRDefault="001E151C" w:rsidP="0058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 </w:t>
      </w:r>
      <w:r w:rsidR="006637D4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37D4">
        <w:rPr>
          <w:rFonts w:ascii="Times New Roman" w:hAnsi="Times New Roman" w:cs="Times New Roman"/>
          <w:sz w:val="28"/>
          <w:szCs w:val="28"/>
        </w:rPr>
        <w:t>56054,50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37D4" w:rsidRDefault="006637D4" w:rsidP="0066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аренда земельного участка в сумме 1296224,31 рублей;</w:t>
      </w:r>
    </w:p>
    <w:p w:rsidR="001E151C" w:rsidRDefault="001E151C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24" w:rsidRDefault="00252424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24" w:rsidRDefault="00252424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24" w:rsidRPr="001E151C" w:rsidRDefault="00252424" w:rsidP="001E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                                                 Л.В.Мосягина</w:t>
      </w:r>
    </w:p>
    <w:sectPr w:rsidR="00252424" w:rsidRPr="001E151C" w:rsidSect="009E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84346"/>
    <w:rsid w:val="0009042B"/>
    <w:rsid w:val="001E151C"/>
    <w:rsid w:val="00252424"/>
    <w:rsid w:val="00584346"/>
    <w:rsid w:val="006637D4"/>
    <w:rsid w:val="006A35B0"/>
    <w:rsid w:val="006D4C7E"/>
    <w:rsid w:val="009E2731"/>
    <w:rsid w:val="00AB685C"/>
    <w:rsid w:val="00C6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058;fld=134;dst=1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6</cp:revision>
  <cp:lastPrinted>2015-02-18T12:38:00Z</cp:lastPrinted>
  <dcterms:created xsi:type="dcterms:W3CDTF">2015-02-18T11:55:00Z</dcterms:created>
  <dcterms:modified xsi:type="dcterms:W3CDTF">2016-06-20T10:18:00Z</dcterms:modified>
</cp:coreProperties>
</file>