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DE" w:rsidRPr="006447DE" w:rsidRDefault="006447DE" w:rsidP="006447D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447DE">
        <w:rPr>
          <w:rFonts w:ascii="Times New Roman" w:hAnsi="Times New Roman" w:cs="Times New Roman"/>
          <w:sz w:val="24"/>
        </w:rPr>
        <w:t xml:space="preserve">Информация </w:t>
      </w:r>
    </w:p>
    <w:p w:rsidR="006447DE" w:rsidRDefault="006447DE" w:rsidP="00AA0F69">
      <w:pPr>
        <w:jc w:val="center"/>
        <w:rPr>
          <w:rFonts w:ascii="Times New Roman" w:hAnsi="Times New Roman" w:cs="Times New Roman"/>
          <w:sz w:val="24"/>
        </w:rPr>
      </w:pPr>
      <w:r w:rsidRPr="006447DE">
        <w:rPr>
          <w:rFonts w:ascii="Times New Roman" w:hAnsi="Times New Roman" w:cs="Times New Roman"/>
          <w:sz w:val="24"/>
        </w:rPr>
        <w:t xml:space="preserve">по оказанию консультативной помощи служащими отдела по профилактике коррупционных и иных правонарушений департамента государственной службы </w:t>
      </w:r>
      <w:r>
        <w:rPr>
          <w:rFonts w:ascii="Times New Roman" w:hAnsi="Times New Roman" w:cs="Times New Roman"/>
          <w:sz w:val="24"/>
        </w:rPr>
        <w:br/>
      </w:r>
      <w:r w:rsidRPr="006447DE">
        <w:rPr>
          <w:rFonts w:ascii="Times New Roman" w:hAnsi="Times New Roman" w:cs="Times New Roman"/>
          <w:sz w:val="24"/>
        </w:rPr>
        <w:t>и профилактики коррупции Администрации губернатора Пермского края</w:t>
      </w:r>
    </w:p>
    <w:p w:rsidR="006447DE" w:rsidRDefault="006447DE" w:rsidP="006447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для обращения за консультацией – вторник, четверг с 14:00 до 16:00.</w:t>
      </w:r>
    </w:p>
    <w:tbl>
      <w:tblPr>
        <w:tblStyle w:val="a3"/>
        <w:tblW w:w="9923" w:type="dxa"/>
        <w:tblInd w:w="-289" w:type="dxa"/>
        <w:tblLook w:val="04A0"/>
      </w:tblPr>
      <w:tblGrid>
        <w:gridCol w:w="2097"/>
        <w:gridCol w:w="3036"/>
        <w:gridCol w:w="4790"/>
      </w:tblGrid>
      <w:tr w:rsidR="006447DE" w:rsidTr="00AA0F69">
        <w:tc>
          <w:tcPr>
            <w:tcW w:w="2097" w:type="dxa"/>
          </w:tcPr>
          <w:p w:rsidR="006447DE" w:rsidRPr="00C90B8E" w:rsidRDefault="006447DE" w:rsidP="006447DE">
            <w:pPr>
              <w:rPr>
                <w:rFonts w:ascii="Times New Roman" w:hAnsi="Times New Roman" w:cs="Times New Roman"/>
                <w:sz w:val="24"/>
              </w:rPr>
            </w:pPr>
            <w:r w:rsidRPr="00C90B8E">
              <w:rPr>
                <w:rFonts w:ascii="Times New Roman" w:hAnsi="Times New Roman" w:cs="Times New Roman"/>
                <w:sz w:val="24"/>
              </w:rPr>
              <w:t>Ф.И.О., должность служащего</w:t>
            </w:r>
          </w:p>
        </w:tc>
        <w:tc>
          <w:tcPr>
            <w:tcW w:w="3036" w:type="dxa"/>
          </w:tcPr>
          <w:p w:rsidR="006447DE" w:rsidRPr="00C90B8E" w:rsidRDefault="006447DE" w:rsidP="006447DE">
            <w:pPr>
              <w:rPr>
                <w:rFonts w:ascii="Times New Roman" w:hAnsi="Times New Roman" w:cs="Times New Roman"/>
                <w:sz w:val="24"/>
              </w:rPr>
            </w:pPr>
            <w:r w:rsidRPr="00C90B8E">
              <w:rPr>
                <w:rFonts w:ascii="Times New Roman" w:hAnsi="Times New Roman" w:cs="Times New Roman"/>
                <w:sz w:val="24"/>
              </w:rPr>
              <w:t>Телефон, адрес электронной почты</w:t>
            </w:r>
          </w:p>
        </w:tc>
        <w:tc>
          <w:tcPr>
            <w:tcW w:w="4790" w:type="dxa"/>
          </w:tcPr>
          <w:p w:rsidR="006447DE" w:rsidRPr="00C90B8E" w:rsidRDefault="006447DE" w:rsidP="006447DE">
            <w:pPr>
              <w:rPr>
                <w:rFonts w:ascii="Times New Roman" w:hAnsi="Times New Roman" w:cs="Times New Roman"/>
                <w:sz w:val="24"/>
              </w:rPr>
            </w:pPr>
            <w:r w:rsidRPr="00C90B8E">
              <w:rPr>
                <w:rFonts w:ascii="Times New Roman" w:hAnsi="Times New Roman" w:cs="Times New Roman"/>
                <w:sz w:val="24"/>
              </w:rPr>
              <w:t>Предмет консультации</w:t>
            </w:r>
          </w:p>
        </w:tc>
      </w:tr>
      <w:tr w:rsidR="006447DE" w:rsidTr="00AA0F69">
        <w:tc>
          <w:tcPr>
            <w:tcW w:w="2097" w:type="dxa"/>
          </w:tcPr>
          <w:p w:rsidR="006447DE" w:rsidRDefault="006447DE" w:rsidP="00644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Максим Сергеевич, заместитель директора департамента, начальник отдела</w:t>
            </w:r>
          </w:p>
        </w:tc>
        <w:tc>
          <w:tcPr>
            <w:tcW w:w="3036" w:type="dxa"/>
          </w:tcPr>
          <w:p w:rsidR="006447DE" w:rsidRPr="00C90B8E" w:rsidRDefault="00C90B8E" w:rsidP="006447D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(342) 217 74 84,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mspopov@ag.permkrai.ru</w:t>
            </w:r>
          </w:p>
        </w:tc>
        <w:tc>
          <w:tcPr>
            <w:tcW w:w="4790" w:type="dxa"/>
          </w:tcPr>
          <w:p w:rsidR="00AA0F69" w:rsidRPr="0036584C" w:rsidRDefault="00AA0F69" w:rsidP="00AA0F69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организация антикоррупционной работы </w:t>
            </w:r>
          </w:p>
          <w:p w:rsidR="00AA0F69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разработка, принятие правовых актов;</w:t>
            </w:r>
          </w:p>
          <w:p w:rsidR="00AA0F69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проведение проверочных мероприятий, в т.ч. проверки полноты и достоверности сведений о доходах, контроль за расходами; </w:t>
            </w:r>
          </w:p>
          <w:p w:rsidR="00AA0F69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служебных проверок;</w:t>
            </w:r>
          </w:p>
          <w:p w:rsidR="00AA0F69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представление и анализ сведений о доходах;</w:t>
            </w:r>
          </w:p>
          <w:p w:rsidR="00AA0F69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размещение сведений о доходах на официальных сайтах. </w:t>
            </w:r>
          </w:p>
          <w:p w:rsidR="00C90B8E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B576A">
              <w:rPr>
                <w:rFonts w:ascii="Times New Roman" w:hAnsi="Times New Roman" w:cs="Times New Roman"/>
                <w:sz w:val="24"/>
              </w:rPr>
              <w:t xml:space="preserve"> деятельность комиссии по конфликту интересов.</w:t>
            </w:r>
          </w:p>
        </w:tc>
      </w:tr>
      <w:tr w:rsidR="006447DE" w:rsidTr="00AA0F69">
        <w:tc>
          <w:tcPr>
            <w:tcW w:w="2097" w:type="dxa"/>
          </w:tcPr>
          <w:p w:rsidR="006447DE" w:rsidRDefault="006447DE" w:rsidP="00644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Масалкина Анна Александровна, ведущий консультант отдела</w:t>
            </w:r>
          </w:p>
        </w:tc>
        <w:tc>
          <w:tcPr>
            <w:tcW w:w="3036" w:type="dxa"/>
          </w:tcPr>
          <w:p w:rsidR="006447DE" w:rsidRDefault="00C90B8E" w:rsidP="00C9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(342) 217 74 69</w:t>
            </w:r>
            <w:r w:rsidRPr="00C90B8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aamasalkina</w:t>
            </w:r>
            <w:r w:rsidRPr="00C90B8E">
              <w:rPr>
                <w:rFonts w:ascii="Times New Roman" w:hAnsi="Times New Roman" w:cs="Times New Roman"/>
                <w:sz w:val="24"/>
              </w:rPr>
              <w:t>@ag.permkrai.ru</w:t>
            </w:r>
          </w:p>
        </w:tc>
        <w:tc>
          <w:tcPr>
            <w:tcW w:w="4790" w:type="dxa"/>
          </w:tcPr>
          <w:p w:rsidR="00AA0F69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разработка планов по противодействию коррупции</w:t>
            </w:r>
          </w:p>
          <w:p w:rsidR="00AA0F69" w:rsidRPr="006447DE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 w:rsidRPr="006447DE">
              <w:rPr>
                <w:rFonts w:ascii="Times New Roman" w:hAnsi="Times New Roman" w:cs="Times New Roman"/>
                <w:sz w:val="24"/>
              </w:rPr>
              <w:t>- проведение проверочных мероприятий, в т.ч. проверки полноты и достоверности сведений о доходах, контроль за расходами;</w:t>
            </w:r>
            <w:r>
              <w:rPr>
                <w:rFonts w:ascii="Times New Roman" w:hAnsi="Times New Roman" w:cs="Times New Roman"/>
                <w:sz w:val="24"/>
              </w:rPr>
              <w:t xml:space="preserve"> подготовка мотивированных заключений;</w:t>
            </w:r>
          </w:p>
          <w:p w:rsidR="00AA0F69" w:rsidRPr="006447DE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 w:rsidRPr="006447DE">
              <w:rPr>
                <w:rFonts w:ascii="Times New Roman" w:hAnsi="Times New Roman" w:cs="Times New Roman"/>
                <w:sz w:val="24"/>
              </w:rPr>
              <w:t>- проведение служебных проверок;</w:t>
            </w:r>
          </w:p>
          <w:p w:rsidR="00AA0F69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 w:rsidRPr="006447DE">
              <w:rPr>
                <w:rFonts w:ascii="Times New Roman" w:hAnsi="Times New Roman" w:cs="Times New Roman"/>
                <w:sz w:val="24"/>
              </w:rPr>
              <w:t xml:space="preserve">- представление </w:t>
            </w:r>
            <w:r>
              <w:rPr>
                <w:rFonts w:ascii="Times New Roman" w:hAnsi="Times New Roman" w:cs="Times New Roman"/>
                <w:sz w:val="24"/>
              </w:rPr>
              <w:t xml:space="preserve">и анализ </w:t>
            </w:r>
            <w:r w:rsidRPr="006447DE">
              <w:rPr>
                <w:rFonts w:ascii="Times New Roman" w:hAnsi="Times New Roman" w:cs="Times New Roman"/>
                <w:sz w:val="24"/>
              </w:rPr>
              <w:t>сведений о доходах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A0F69" w:rsidRPr="006B576A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 w:rsidRPr="006B576A">
              <w:rPr>
                <w:rFonts w:ascii="Times New Roman" w:hAnsi="Times New Roman" w:cs="Times New Roman"/>
                <w:sz w:val="24"/>
              </w:rPr>
              <w:t>- представление сведений об адресах сайтов;</w:t>
            </w:r>
          </w:p>
          <w:p w:rsidR="00AA0F69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заполнение документов (уведомления, заявления и иные);</w:t>
            </w:r>
          </w:p>
          <w:p w:rsidR="00C90B8E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 w:rsidRPr="006B576A">
              <w:rPr>
                <w:rFonts w:ascii="Times New Roman" w:hAnsi="Times New Roman" w:cs="Times New Roman"/>
                <w:sz w:val="24"/>
              </w:rPr>
              <w:t>- деятельность комиссии по конфликту интересов.</w:t>
            </w:r>
          </w:p>
        </w:tc>
      </w:tr>
      <w:tr w:rsidR="006447DE" w:rsidTr="00AA0F69">
        <w:tc>
          <w:tcPr>
            <w:tcW w:w="2097" w:type="dxa"/>
          </w:tcPr>
          <w:p w:rsidR="006447DE" w:rsidRDefault="006447DE" w:rsidP="00644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Епишина Вита Михайловна, консультант отдела</w:t>
            </w:r>
          </w:p>
        </w:tc>
        <w:tc>
          <w:tcPr>
            <w:tcW w:w="3036" w:type="dxa"/>
          </w:tcPr>
          <w:p w:rsidR="006447DE" w:rsidRDefault="00C90B8E" w:rsidP="00C90B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(342) 217 73 41</w:t>
            </w:r>
            <w:r w:rsidRPr="00C90B8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vmepishina</w:t>
            </w:r>
            <w:r w:rsidRPr="00C90B8E">
              <w:rPr>
                <w:rFonts w:ascii="Times New Roman" w:hAnsi="Times New Roman" w:cs="Times New Roman"/>
                <w:sz w:val="24"/>
              </w:rPr>
              <w:t>@ag.permkrai.ru</w:t>
            </w:r>
          </w:p>
        </w:tc>
        <w:tc>
          <w:tcPr>
            <w:tcW w:w="4790" w:type="dxa"/>
          </w:tcPr>
          <w:p w:rsidR="00AA0F69" w:rsidRPr="006447DE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 w:rsidRPr="006447DE">
              <w:rPr>
                <w:rFonts w:ascii="Times New Roman" w:hAnsi="Times New Roman" w:cs="Times New Roman"/>
                <w:sz w:val="24"/>
              </w:rPr>
              <w:t>- проведение проверочных мероприятий, в т.ч. проверки полноты и достоверности сведений о доходах, подготовка мотивированных заключений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A0F69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 w:rsidRPr="006447DE">
              <w:rPr>
                <w:rFonts w:ascii="Times New Roman" w:hAnsi="Times New Roman" w:cs="Times New Roman"/>
                <w:sz w:val="24"/>
              </w:rPr>
              <w:t xml:space="preserve">- представление </w:t>
            </w:r>
            <w:r w:rsidRPr="006B576A">
              <w:rPr>
                <w:rFonts w:ascii="Times New Roman" w:hAnsi="Times New Roman" w:cs="Times New Roman"/>
                <w:sz w:val="24"/>
              </w:rPr>
              <w:t xml:space="preserve">и анализ </w:t>
            </w:r>
            <w:r w:rsidRPr="006447DE">
              <w:rPr>
                <w:rFonts w:ascii="Times New Roman" w:hAnsi="Times New Roman" w:cs="Times New Roman"/>
                <w:sz w:val="24"/>
              </w:rPr>
              <w:t>сведений о доходах;</w:t>
            </w:r>
          </w:p>
          <w:p w:rsidR="00AA0F69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заполнение документов (уведомления, заявления и иные);</w:t>
            </w:r>
          </w:p>
          <w:p w:rsidR="00AA0F69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заполнение отчетных форм в ИАС ПК;</w:t>
            </w:r>
          </w:p>
          <w:p w:rsidR="006447DE" w:rsidRDefault="00AA0F69" w:rsidP="00AA0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6B576A">
              <w:rPr>
                <w:rFonts w:ascii="Times New Roman" w:hAnsi="Times New Roman" w:cs="Times New Roman"/>
                <w:sz w:val="24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</w:rPr>
              <w:t>ение сведений об адресах сайтов.</w:t>
            </w:r>
          </w:p>
        </w:tc>
      </w:tr>
      <w:tr w:rsidR="006447DE" w:rsidTr="00AA0F69">
        <w:tc>
          <w:tcPr>
            <w:tcW w:w="2097" w:type="dxa"/>
          </w:tcPr>
          <w:p w:rsidR="006447DE" w:rsidRDefault="006447DE" w:rsidP="00644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Новожилова Анна Игоревна, главный специалист отдела</w:t>
            </w:r>
          </w:p>
        </w:tc>
        <w:tc>
          <w:tcPr>
            <w:tcW w:w="3036" w:type="dxa"/>
          </w:tcPr>
          <w:p w:rsidR="006447DE" w:rsidRDefault="00C90B8E" w:rsidP="00644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(342) 217 73 52</w:t>
            </w:r>
            <w:r w:rsidRPr="00C90B8E">
              <w:rPr>
                <w:rFonts w:ascii="Times New Roman" w:hAnsi="Times New Roman" w:cs="Times New Roman"/>
                <w:sz w:val="24"/>
              </w:rPr>
              <w:t>, ainovozhilova @ag.permkrai.ru</w:t>
            </w:r>
          </w:p>
        </w:tc>
        <w:tc>
          <w:tcPr>
            <w:tcW w:w="4790" w:type="dxa"/>
          </w:tcPr>
          <w:p w:rsidR="006447DE" w:rsidRPr="006447DE" w:rsidRDefault="00C90B8E" w:rsidP="00644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заполнение раздела</w:t>
            </w:r>
            <w:r w:rsidR="006447DE">
              <w:rPr>
                <w:rFonts w:ascii="Times New Roman" w:hAnsi="Times New Roman" w:cs="Times New Roman"/>
                <w:sz w:val="24"/>
              </w:rPr>
              <w:t xml:space="preserve"> «Противодействие коррупции» официальных сайтов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6447DE" w:rsidRPr="006447DE" w:rsidRDefault="006447DE" w:rsidP="006447DE">
      <w:pPr>
        <w:rPr>
          <w:rFonts w:ascii="Times New Roman" w:hAnsi="Times New Roman" w:cs="Times New Roman"/>
          <w:sz w:val="24"/>
        </w:rPr>
      </w:pPr>
    </w:p>
    <w:sectPr w:rsidR="006447DE" w:rsidRPr="006447DE" w:rsidSect="00AA0F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7DE"/>
    <w:rsid w:val="00534464"/>
    <w:rsid w:val="006447DE"/>
    <w:rsid w:val="0074569D"/>
    <w:rsid w:val="00781130"/>
    <w:rsid w:val="009B630E"/>
    <w:rsid w:val="00AA0F69"/>
    <w:rsid w:val="00C90B8E"/>
    <w:rsid w:val="00D5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1</cp:lastModifiedBy>
  <cp:revision>2</cp:revision>
  <dcterms:created xsi:type="dcterms:W3CDTF">2018-03-20T11:10:00Z</dcterms:created>
  <dcterms:modified xsi:type="dcterms:W3CDTF">2018-03-20T11:10:00Z</dcterms:modified>
</cp:coreProperties>
</file>