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D53" w:rsidRDefault="002F0D53" w:rsidP="002F0D53">
      <w:pPr>
        <w:tabs>
          <w:tab w:val="left" w:pos="993"/>
        </w:tabs>
        <w:autoSpaceDE w:val="0"/>
        <w:autoSpaceDN w:val="0"/>
        <w:adjustRightInd w:val="0"/>
        <w:contextualSpacing/>
        <w:jc w:val="right"/>
        <w:rPr>
          <w:sz w:val="28"/>
          <w:szCs w:val="28"/>
        </w:rPr>
      </w:pPr>
    </w:p>
    <w:p w:rsidR="002F0D53" w:rsidRDefault="002F0D53" w:rsidP="002F0D53">
      <w:pPr>
        <w:tabs>
          <w:tab w:val="left" w:pos="993"/>
        </w:tabs>
        <w:autoSpaceDE w:val="0"/>
        <w:autoSpaceDN w:val="0"/>
        <w:adjustRightInd w:val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9430" cy="1081405"/>
            <wp:effectExtent l="0" t="0" r="7620" b="4445"/>
            <wp:docPr id="1" name="Рисунок 1" descr="Z:\ПЦРП\СОТРУДНИКИ ПЦРП\Скоробогатова Л.В\Макеты\ЛОГО Микрофинансовая компания Пермского края 07.11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ЦРП\СОТРУДНИКИ ПЦРП\Скоробогатова Л.В\Макеты\ЛОГО Микрофинансовая компания Пермского края 07.11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53" w:rsidRDefault="002F0D53" w:rsidP="002F0D53">
      <w:pPr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36"/>
          <w:szCs w:val="36"/>
        </w:rPr>
      </w:pPr>
    </w:p>
    <w:p w:rsidR="002F0D53" w:rsidRPr="000569D1" w:rsidRDefault="002F0D53" w:rsidP="002F0D53">
      <w:pPr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36"/>
          <w:szCs w:val="36"/>
        </w:rPr>
      </w:pPr>
      <w:r w:rsidRPr="000569D1">
        <w:rPr>
          <w:b/>
          <w:sz w:val="36"/>
          <w:szCs w:val="36"/>
        </w:rPr>
        <w:t>Акция для субъектов малого и среднего предпринимательства (юридические лица, индивидуальные предприниматели, крестьянские (фермерские) хозяйства)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left="-142" w:right="-283"/>
        <w:jc w:val="center"/>
        <w:rPr>
          <w:sz w:val="28"/>
          <w:szCs w:val="28"/>
        </w:rPr>
      </w:pPr>
    </w:p>
    <w:p w:rsidR="002F0D53" w:rsidRDefault="002F0D53" w:rsidP="002F0D53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FA00C2">
        <w:rPr>
          <w:sz w:val="28"/>
          <w:szCs w:val="28"/>
        </w:rPr>
        <w:t>АО «</w:t>
      </w:r>
      <w:proofErr w:type="spellStart"/>
      <w:r w:rsidRPr="00FA00C2">
        <w:rPr>
          <w:sz w:val="28"/>
          <w:szCs w:val="28"/>
        </w:rPr>
        <w:t>Микрофинансовая</w:t>
      </w:r>
      <w:proofErr w:type="spellEnd"/>
      <w:r w:rsidRPr="00FA00C2">
        <w:rPr>
          <w:sz w:val="28"/>
          <w:szCs w:val="28"/>
        </w:rPr>
        <w:t xml:space="preserve"> компания Пермского края» (100% акций принадлежит Пермскому краю в лице Министерства промышленности, предпринимательства и торговли) </w:t>
      </w:r>
      <w:r>
        <w:rPr>
          <w:sz w:val="28"/>
          <w:szCs w:val="28"/>
        </w:rPr>
        <w:t>объявляет об акции по предоставлению</w:t>
      </w:r>
      <w:r w:rsidRPr="00FA00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государственных </w:t>
      </w:r>
      <w:proofErr w:type="spellStart"/>
      <w:r>
        <w:rPr>
          <w:sz w:val="28"/>
          <w:szCs w:val="28"/>
        </w:rPr>
        <w:t>микрозаймов</w:t>
      </w:r>
      <w:proofErr w:type="spellEnd"/>
      <w:r w:rsidRPr="00FA00C2">
        <w:rPr>
          <w:sz w:val="28"/>
          <w:szCs w:val="28"/>
        </w:rPr>
        <w:t>: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2F0D53" w:rsidRPr="003052F4" w:rsidRDefault="002F0D53" w:rsidP="002F0D5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40"/>
          <w:szCs w:val="40"/>
        </w:rPr>
        <w:t>ВСЕ МИКРОЗАЙМЫ</w:t>
      </w:r>
    </w:p>
    <w:p w:rsidR="002F0D53" w:rsidRPr="003052F4" w:rsidRDefault="002F0D53" w:rsidP="002F0D53">
      <w:pPr>
        <w:ind w:left="1428"/>
        <w:jc w:val="both"/>
        <w:rPr>
          <w:sz w:val="28"/>
          <w:szCs w:val="28"/>
        </w:rPr>
      </w:pPr>
    </w:p>
    <w:p w:rsidR="002F0D53" w:rsidRDefault="002F0D53" w:rsidP="002F0D5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сумму до 3 млн. руб. </w:t>
      </w:r>
    </w:p>
    <w:p w:rsidR="002F0D53" w:rsidRDefault="002F0D53" w:rsidP="002F0D5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сроком на 5 лет </w:t>
      </w:r>
    </w:p>
    <w:p w:rsidR="002F0D53" w:rsidRDefault="002F0D53" w:rsidP="002F0D5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отсрочкой платежа основного долга на 5 мес. </w:t>
      </w:r>
    </w:p>
    <w:p w:rsidR="002F0D53" w:rsidRDefault="002F0D53" w:rsidP="002F0D5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ставке 11% </w:t>
      </w:r>
      <w:proofErr w:type="gramStart"/>
      <w:r>
        <w:rPr>
          <w:sz w:val="28"/>
          <w:szCs w:val="28"/>
        </w:rPr>
        <w:t>годовых</w:t>
      </w:r>
      <w:proofErr w:type="gramEnd"/>
      <w:r>
        <w:rPr>
          <w:sz w:val="28"/>
          <w:szCs w:val="28"/>
        </w:rPr>
        <w:t>;</w:t>
      </w:r>
    </w:p>
    <w:p w:rsidR="002F0D53" w:rsidRDefault="002F0D53" w:rsidP="002F0D53">
      <w:pPr>
        <w:ind w:left="1428"/>
        <w:jc w:val="both"/>
        <w:rPr>
          <w:sz w:val="28"/>
          <w:szCs w:val="28"/>
        </w:rPr>
      </w:pPr>
    </w:p>
    <w:p w:rsidR="002F0D53" w:rsidRDefault="002F0D53" w:rsidP="002F0D53">
      <w:pPr>
        <w:numPr>
          <w:ilvl w:val="0"/>
          <w:numId w:val="2"/>
        </w:numPr>
        <w:ind w:left="1418" w:hanging="284"/>
        <w:jc w:val="both"/>
        <w:rPr>
          <w:sz w:val="28"/>
          <w:szCs w:val="28"/>
        </w:rPr>
      </w:pPr>
      <w:r w:rsidRPr="003052F4">
        <w:rPr>
          <w:sz w:val="40"/>
          <w:szCs w:val="40"/>
        </w:rPr>
        <w:t>ЗАЕМ «ИНВЕСТИЦИОННЫЙ МСП»</w:t>
      </w:r>
      <w:r w:rsidRPr="003052F4">
        <w:rPr>
          <w:sz w:val="28"/>
          <w:szCs w:val="28"/>
        </w:rPr>
        <w:t xml:space="preserve"> (приобретение оборудования, коммерческой недвижимости, приобретение или ремонт основных средств) </w:t>
      </w:r>
    </w:p>
    <w:p w:rsidR="002F0D53" w:rsidRDefault="002F0D53" w:rsidP="002F0D53">
      <w:pPr>
        <w:numPr>
          <w:ilvl w:val="0"/>
          <w:numId w:val="4"/>
        </w:numPr>
        <w:ind w:left="1418"/>
        <w:jc w:val="both"/>
        <w:rPr>
          <w:sz w:val="28"/>
          <w:szCs w:val="28"/>
        </w:rPr>
      </w:pPr>
      <w:r w:rsidRPr="003052F4">
        <w:rPr>
          <w:sz w:val="28"/>
          <w:szCs w:val="28"/>
        </w:rPr>
        <w:t xml:space="preserve">на сумму от 3 до 15 млн. руб. </w:t>
      </w:r>
    </w:p>
    <w:p w:rsidR="002F0D53" w:rsidRDefault="002F0D53" w:rsidP="002F0D53">
      <w:pPr>
        <w:numPr>
          <w:ilvl w:val="0"/>
          <w:numId w:val="4"/>
        </w:numPr>
        <w:ind w:left="1418"/>
        <w:jc w:val="both"/>
        <w:rPr>
          <w:sz w:val="28"/>
          <w:szCs w:val="28"/>
        </w:rPr>
      </w:pPr>
      <w:r w:rsidRPr="003052F4">
        <w:rPr>
          <w:sz w:val="28"/>
          <w:szCs w:val="28"/>
        </w:rPr>
        <w:t xml:space="preserve">сроком на 5 лет </w:t>
      </w:r>
    </w:p>
    <w:p w:rsidR="002F0D53" w:rsidRDefault="002F0D53" w:rsidP="002F0D53">
      <w:pPr>
        <w:numPr>
          <w:ilvl w:val="0"/>
          <w:numId w:val="4"/>
        </w:numPr>
        <w:ind w:left="1418"/>
        <w:jc w:val="both"/>
        <w:rPr>
          <w:sz w:val="28"/>
          <w:szCs w:val="28"/>
        </w:rPr>
      </w:pPr>
      <w:r w:rsidRPr="003052F4">
        <w:rPr>
          <w:sz w:val="28"/>
          <w:szCs w:val="28"/>
        </w:rPr>
        <w:t xml:space="preserve">с отсрочкой платежа основного долга на 36 мес. </w:t>
      </w:r>
    </w:p>
    <w:p w:rsidR="002F0D53" w:rsidRPr="003052F4" w:rsidRDefault="002F0D53" w:rsidP="002F0D53">
      <w:pPr>
        <w:numPr>
          <w:ilvl w:val="0"/>
          <w:numId w:val="4"/>
        </w:numPr>
        <w:ind w:left="1418"/>
        <w:jc w:val="both"/>
        <w:rPr>
          <w:sz w:val="28"/>
          <w:szCs w:val="28"/>
        </w:rPr>
      </w:pPr>
      <w:r w:rsidRPr="003052F4">
        <w:rPr>
          <w:sz w:val="28"/>
          <w:szCs w:val="28"/>
        </w:rPr>
        <w:t xml:space="preserve">по ставке 12% </w:t>
      </w:r>
      <w:proofErr w:type="gramStart"/>
      <w:r w:rsidRPr="003052F4">
        <w:rPr>
          <w:sz w:val="28"/>
          <w:szCs w:val="28"/>
        </w:rPr>
        <w:t>годовых</w:t>
      </w:r>
      <w:proofErr w:type="gramEnd"/>
      <w:r w:rsidRPr="003052F4">
        <w:rPr>
          <w:sz w:val="28"/>
          <w:szCs w:val="28"/>
        </w:rPr>
        <w:t>.</w:t>
      </w:r>
    </w:p>
    <w:p w:rsidR="002F0D53" w:rsidRDefault="002F0D53" w:rsidP="002F0D53">
      <w:pPr>
        <w:widowControl w:val="0"/>
        <w:autoSpaceDE w:val="0"/>
        <w:autoSpaceDN w:val="0"/>
        <w:adjustRightInd w:val="0"/>
        <w:ind w:left="1418"/>
        <w:jc w:val="both"/>
        <w:rPr>
          <w:b/>
          <w:sz w:val="28"/>
          <w:szCs w:val="28"/>
        </w:rPr>
      </w:pP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FA00C2">
        <w:rPr>
          <w:b/>
          <w:sz w:val="28"/>
          <w:szCs w:val="28"/>
        </w:rPr>
        <w:t>Срок проведения акции:</w:t>
      </w:r>
      <w:r w:rsidRPr="00FA00C2">
        <w:rPr>
          <w:sz w:val="28"/>
          <w:szCs w:val="28"/>
        </w:rPr>
        <w:t xml:space="preserve"> с 16.03.2017 по 30.04.2017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F0D53" w:rsidRPr="00FA00C2" w:rsidRDefault="002F0D53" w:rsidP="002F0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A00C2">
        <w:rPr>
          <w:sz w:val="28"/>
          <w:szCs w:val="28"/>
        </w:rPr>
        <w:tab/>
      </w:r>
      <w:r w:rsidRPr="00FA00C2">
        <w:rPr>
          <w:b/>
          <w:sz w:val="28"/>
          <w:szCs w:val="28"/>
        </w:rPr>
        <w:t>Консультацию</w:t>
      </w:r>
      <w:r w:rsidRPr="00FA00C2">
        <w:rPr>
          <w:sz w:val="28"/>
          <w:szCs w:val="28"/>
        </w:rPr>
        <w:t xml:space="preserve"> можно получить по телефону горячей линии: (342) 211-05-20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A00C2">
        <w:rPr>
          <w:sz w:val="28"/>
          <w:szCs w:val="28"/>
        </w:rPr>
        <w:tab/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A00C2">
        <w:rPr>
          <w:b/>
          <w:sz w:val="28"/>
          <w:szCs w:val="28"/>
        </w:rPr>
        <w:t>Сайт компании:</w:t>
      </w:r>
      <w:r w:rsidRPr="00FA00C2">
        <w:rPr>
          <w:sz w:val="28"/>
          <w:szCs w:val="28"/>
        </w:rPr>
        <w:t xml:space="preserve"> </w:t>
      </w:r>
      <w:hyperlink r:id="rId6" w:history="1">
        <w:r w:rsidRPr="00FA00C2">
          <w:rPr>
            <w:sz w:val="28"/>
            <w:szCs w:val="28"/>
          </w:rPr>
          <w:t>www.pcrp.ru</w:t>
        </w:r>
      </w:hyperlink>
    </w:p>
    <w:p w:rsidR="002F0D53" w:rsidRPr="00FA00C2" w:rsidRDefault="002F0D53" w:rsidP="002F0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A00C2">
        <w:rPr>
          <w:sz w:val="28"/>
          <w:szCs w:val="28"/>
        </w:rPr>
        <w:tab/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A00C2">
        <w:rPr>
          <w:b/>
          <w:sz w:val="28"/>
          <w:szCs w:val="28"/>
        </w:rPr>
        <w:t>Перечень документов для подготовки заявки</w:t>
      </w:r>
      <w:r w:rsidRPr="00FA00C2">
        <w:rPr>
          <w:sz w:val="28"/>
          <w:szCs w:val="28"/>
        </w:rPr>
        <w:t xml:space="preserve"> размещен на сайте в разделе «Документы для подачи заявки».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A00C2">
        <w:rPr>
          <w:b/>
          <w:sz w:val="28"/>
          <w:szCs w:val="28"/>
        </w:rPr>
        <w:t>Срок рассмотрения заявки и принятия по ней решения:</w:t>
      </w:r>
      <w:r w:rsidRPr="00FA00C2">
        <w:rPr>
          <w:sz w:val="28"/>
          <w:szCs w:val="28"/>
        </w:rPr>
        <w:t xml:space="preserve"> 7 рабочих дней.</w:t>
      </w: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F0D53" w:rsidRPr="00FA00C2" w:rsidRDefault="002F0D53" w:rsidP="002F0D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A00C2">
        <w:rPr>
          <w:b/>
          <w:sz w:val="28"/>
          <w:szCs w:val="28"/>
        </w:rPr>
        <w:t>Сдать документы можно в 53 филиалах Центра «Мои документы» (МФЦ) или по адресу размещения Общества (</w:t>
      </w:r>
      <w:proofErr w:type="gramStart"/>
      <w:r w:rsidRPr="00FA00C2">
        <w:rPr>
          <w:b/>
          <w:sz w:val="28"/>
          <w:szCs w:val="28"/>
        </w:rPr>
        <w:t>г</w:t>
      </w:r>
      <w:proofErr w:type="gramEnd"/>
      <w:r w:rsidRPr="00FA00C2">
        <w:rPr>
          <w:b/>
          <w:sz w:val="28"/>
          <w:szCs w:val="28"/>
        </w:rPr>
        <w:t>. Пермь, ул. Монастырская, 12, 4 этаж, 43 кабинет)</w:t>
      </w:r>
      <w:r w:rsidRPr="00FA00C2">
        <w:rPr>
          <w:sz w:val="28"/>
          <w:szCs w:val="28"/>
        </w:rPr>
        <w:t>.</w:t>
      </w:r>
      <w:r>
        <w:rPr>
          <w:sz w:val="28"/>
          <w:szCs w:val="28"/>
        </w:rPr>
        <w:t xml:space="preserve"> Перечень адресов, где ведется прием документов, можно уточнить на сайте в разделе «Порядок подачи документов».</w:t>
      </w:r>
    </w:p>
    <w:p w:rsidR="00E01641" w:rsidRDefault="00E01641">
      <w:bookmarkStart w:id="0" w:name="_GoBack"/>
      <w:bookmarkEnd w:id="0"/>
    </w:p>
    <w:sectPr w:rsidR="00E01641" w:rsidSect="00586E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21DC3"/>
    <w:multiLevelType w:val="hybridMultilevel"/>
    <w:tmpl w:val="CF92C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54F4A"/>
    <w:multiLevelType w:val="hybridMultilevel"/>
    <w:tmpl w:val="7B0264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E80786"/>
    <w:multiLevelType w:val="hybridMultilevel"/>
    <w:tmpl w:val="A19ED1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6954872"/>
    <w:multiLevelType w:val="hybridMultilevel"/>
    <w:tmpl w:val="0ADE6A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F0D53"/>
    <w:rsid w:val="002F0D53"/>
    <w:rsid w:val="0058190C"/>
    <w:rsid w:val="00BE5078"/>
    <w:rsid w:val="00E0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D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D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crp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Pcrp</dc:creator>
  <cp:lastModifiedBy>RePack by SPecialiST</cp:lastModifiedBy>
  <cp:revision>2</cp:revision>
  <dcterms:created xsi:type="dcterms:W3CDTF">2017-03-22T03:18:00Z</dcterms:created>
  <dcterms:modified xsi:type="dcterms:W3CDTF">2017-03-22T03:18:00Z</dcterms:modified>
</cp:coreProperties>
</file>