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08" w:rsidRDefault="000F3908" w:rsidP="000F3908">
      <w:pPr>
        <w:pStyle w:val="a3"/>
        <w:ind w:firstLine="709"/>
        <w:jc w:val="center"/>
      </w:pPr>
      <w:r>
        <w:t>Уважаемые коллеги!</w:t>
      </w:r>
    </w:p>
    <w:p w:rsidR="000F3908" w:rsidRDefault="000F3908" w:rsidP="000F3908">
      <w:pPr>
        <w:pStyle w:val="a3"/>
        <w:ind w:firstLine="709"/>
        <w:jc w:val="center"/>
      </w:pPr>
    </w:p>
    <w:p w:rsidR="000F3908" w:rsidRDefault="000F3908" w:rsidP="000F3908">
      <w:pPr>
        <w:pStyle w:val="a3"/>
        <w:ind w:firstLine="709"/>
      </w:pPr>
      <w:r>
        <w:t>В порядке реализации Поручения Правительства РФ от 10.08.2011 г. №ДК-П9-5670, с 01 марта по 30 мая 2016 года производится сбор региональных обобщенных заявок на участие в Конкурсе «Ежегодная общественная премия «Регионы - устойчивое развитие» (далее Конкурс).</w:t>
      </w:r>
    </w:p>
    <w:p w:rsidR="000F3908" w:rsidRDefault="000F3908" w:rsidP="000F3908">
      <w:pPr>
        <w:pStyle w:val="a3"/>
        <w:ind w:firstLine="709"/>
      </w:pPr>
      <w:r>
        <w:t xml:space="preserve">Конкурс организован и проводится Сбербанком России с целью отбора региональных инвестиционных проектов для участия в их реализации                          с применением новых банковских. </w:t>
      </w:r>
    </w:p>
    <w:p w:rsidR="000F3908" w:rsidRDefault="000F3908" w:rsidP="000F3908">
      <w:pPr>
        <w:pStyle w:val="a3"/>
        <w:ind w:firstLine="709"/>
      </w:pPr>
      <w:r w:rsidRPr="0034041F">
        <w:t>Информация о Конкурсе размещена на региональном портале Сбербанка России</w:t>
      </w:r>
      <w:r>
        <w:t xml:space="preserve"> </w:t>
      </w:r>
      <w:hyperlink r:id="rId4" w:history="1">
        <w:r w:rsidRPr="00300B43">
          <w:rPr>
            <w:rStyle w:val="a5"/>
            <w:lang w:val="en-US"/>
          </w:rPr>
          <w:t>h</w:t>
        </w:r>
        <w:proofErr w:type="spellStart"/>
        <w:r w:rsidRPr="00300B43">
          <w:rPr>
            <w:rStyle w:val="a5"/>
          </w:rPr>
          <w:t>ttp</w:t>
        </w:r>
        <w:proofErr w:type="spellEnd"/>
        <w:r w:rsidRPr="00300B43">
          <w:rPr>
            <w:rStyle w:val="a5"/>
          </w:rPr>
          <w:t>://</w:t>
        </w:r>
        <w:proofErr w:type="spellStart"/>
        <w:r w:rsidRPr="00300B43">
          <w:rPr>
            <w:rStyle w:val="a5"/>
          </w:rPr>
          <w:t>www.sberbank.ru</w:t>
        </w:r>
        <w:proofErr w:type="spellEnd"/>
        <w:r w:rsidRPr="00300B43">
          <w:rPr>
            <w:rStyle w:val="a5"/>
          </w:rPr>
          <w:t>/</w:t>
        </w:r>
        <w:proofErr w:type="spellStart"/>
        <w:r w:rsidRPr="00300B43">
          <w:rPr>
            <w:rStyle w:val="a5"/>
          </w:rPr>
          <w:t>ru</w:t>
        </w:r>
        <w:proofErr w:type="spellEnd"/>
        <w:r w:rsidRPr="00300B43">
          <w:rPr>
            <w:rStyle w:val="a5"/>
          </w:rPr>
          <w:t>/</w:t>
        </w:r>
        <w:proofErr w:type="spellStart"/>
        <w:r w:rsidRPr="00300B43">
          <w:rPr>
            <w:rStyle w:val="a5"/>
          </w:rPr>
          <w:t>legal</w:t>
        </w:r>
        <w:proofErr w:type="spellEnd"/>
        <w:r w:rsidRPr="00300B43">
          <w:rPr>
            <w:rStyle w:val="a5"/>
          </w:rPr>
          <w:t>/</w:t>
        </w:r>
        <w:proofErr w:type="spellStart"/>
        <w:r w:rsidRPr="00300B43">
          <w:rPr>
            <w:rStyle w:val="a5"/>
          </w:rPr>
          <w:t>credits</w:t>
        </w:r>
        <w:proofErr w:type="spellEnd"/>
        <w:r w:rsidRPr="00300B43">
          <w:rPr>
            <w:rStyle w:val="a5"/>
          </w:rPr>
          <w:t>/</w:t>
        </w:r>
        <w:r w:rsidRPr="00300B43">
          <w:rPr>
            <w:rStyle w:val="a5"/>
            <w:lang w:val="en-US"/>
          </w:rPr>
          <w:t>a</w:t>
        </w:r>
        <w:proofErr w:type="spellStart"/>
        <w:r w:rsidRPr="00300B43">
          <w:rPr>
            <w:rStyle w:val="a5"/>
          </w:rPr>
          <w:t>war</w:t>
        </w:r>
        <w:proofErr w:type="spellEnd"/>
        <w:r w:rsidRPr="00300B43">
          <w:rPr>
            <w:rStyle w:val="a5"/>
            <w:lang w:val="en-US"/>
          </w:rPr>
          <w:t>d</w:t>
        </w:r>
        <w:r w:rsidRPr="00300B43">
          <w:rPr>
            <w:rStyle w:val="a5"/>
          </w:rPr>
          <w:t>_</w:t>
        </w:r>
        <w:r w:rsidRPr="00300B43">
          <w:rPr>
            <w:rStyle w:val="a5"/>
            <w:lang w:val="en-US"/>
          </w:rPr>
          <w:t>regions</w:t>
        </w:r>
      </w:hyperlink>
      <w:r>
        <w:t>.</w:t>
      </w:r>
    </w:p>
    <w:p w:rsidR="000F3908" w:rsidRDefault="000F3908" w:rsidP="000F3908">
      <w:pPr>
        <w:pStyle w:val="a3"/>
        <w:ind w:firstLine="709"/>
      </w:pPr>
      <w:r>
        <w:t xml:space="preserve">Порядок рассмотрения инвестиционных проектов размещен на официальном сайте Организационного комитета Конкурса                            </w:t>
      </w:r>
      <w:hyperlink r:id="rId5" w:history="1">
        <w:r w:rsidRPr="00300B43">
          <w:rPr>
            <w:rStyle w:val="a5"/>
          </w:rPr>
          <w:t>http://infra-konkurs.</w:t>
        </w:r>
        <w:proofErr w:type="spellStart"/>
        <w:r w:rsidRPr="00300B43">
          <w:rPr>
            <w:rStyle w:val="a5"/>
            <w:lang w:val="en-US"/>
          </w:rPr>
          <w:t>ru</w:t>
        </w:r>
        <w:proofErr w:type="spellEnd"/>
        <w:r w:rsidRPr="00300B43">
          <w:rPr>
            <w:rStyle w:val="a5"/>
          </w:rPr>
          <w:t>/</w:t>
        </w:r>
      </w:hyperlink>
      <w:r>
        <w:t>.</w:t>
      </w:r>
    </w:p>
    <w:p w:rsidR="000F3908" w:rsidRPr="0015645C" w:rsidRDefault="000F3908" w:rsidP="000F3908">
      <w:pPr>
        <w:pStyle w:val="a3"/>
        <w:ind w:firstLine="709"/>
      </w:pPr>
      <w:r>
        <w:t xml:space="preserve">Для участия в Конкурсе субъекту хозяйственной деятельности необходимо заполнить заявку по </w:t>
      </w:r>
      <w:proofErr w:type="gramStart"/>
      <w:r>
        <w:t>форме</w:t>
      </w:r>
      <w:proofErr w:type="gramEnd"/>
      <w:r>
        <w:t xml:space="preserve"> размещенной на официальном сайте Конкурса по адресу </w:t>
      </w:r>
      <w:hyperlink r:id="rId6" w:history="1">
        <w:r w:rsidRPr="00300B43">
          <w:rPr>
            <w:rStyle w:val="a5"/>
          </w:rPr>
          <w:t>http://infra-konkurs.ru/</w:t>
        </w:r>
      </w:hyperlink>
      <w:r>
        <w:t xml:space="preserve"> и направить по электронной почте </w:t>
      </w:r>
      <w:hyperlink r:id="rId7" w:history="1">
        <w:r w:rsidRPr="00300B43">
          <w:rPr>
            <w:rStyle w:val="a5"/>
          </w:rPr>
          <w:t>info@infra-konkurs.ru</w:t>
        </w:r>
      </w:hyperlink>
      <w:r>
        <w:t>.</w:t>
      </w:r>
      <w:r w:rsidRPr="0015645C">
        <w:t xml:space="preserve"> </w:t>
      </w:r>
    </w:p>
    <w:p w:rsidR="000F3908" w:rsidRPr="00225C98" w:rsidRDefault="000F3908" w:rsidP="000F3908">
      <w:pPr>
        <w:pStyle w:val="a3"/>
        <w:ind w:firstLine="709"/>
      </w:pPr>
      <w:r>
        <w:t>Дальнейшее взаимодействие с заявителем проекта осуществляется</w:t>
      </w:r>
      <w:r w:rsidRPr="0015645C">
        <w:t xml:space="preserve"> </w:t>
      </w:r>
      <w:r>
        <w:t>куратором проекта - представителем Организационного комитета Конкурса.</w:t>
      </w:r>
    </w:p>
    <w:p w:rsidR="00E568C2" w:rsidRDefault="00E568C2"/>
    <w:sectPr w:rsidR="00E568C2" w:rsidSect="00E5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08"/>
    <w:rsid w:val="000F3908"/>
    <w:rsid w:val="004C7006"/>
    <w:rsid w:val="00E5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908"/>
    <w:pPr>
      <w:suppressAutoHyphens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F39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0F390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39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infra-konkur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ra-konkurs.ru/" TargetMode="External"/><Relationship Id="rId5" Type="http://schemas.openxmlformats.org/officeDocument/2006/relationships/hyperlink" Target="http://infra-konkurs.ru/" TargetMode="External"/><Relationship Id="rId4" Type="http://schemas.openxmlformats.org/officeDocument/2006/relationships/hyperlink" Target="http://www.sberbank.ru/ru/legal/credits/award_reg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2016-05-25T03:36:00Z</dcterms:created>
  <dcterms:modified xsi:type="dcterms:W3CDTF">2016-05-25T03:38:00Z</dcterms:modified>
</cp:coreProperties>
</file>