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F7" w:rsidRDefault="00251DF7" w:rsidP="00251DF7">
      <w:pPr>
        <w:jc w:val="center"/>
        <w:rPr>
          <w:b/>
        </w:rPr>
      </w:pPr>
      <w:bookmarkStart w:id="0" w:name="_GoBack"/>
      <w:r>
        <w:rPr>
          <w:b/>
        </w:rPr>
        <w:t>НОВЫЕ ДОРОЖНЫЕ ЗНАКИ</w:t>
      </w:r>
    </w:p>
    <w:bookmarkEnd w:id="0"/>
    <w:p w:rsidR="00251DF7" w:rsidRPr="00251DF7" w:rsidRDefault="00251DF7" w:rsidP="00251DF7">
      <w:pPr>
        <w:spacing w:after="0"/>
        <w:ind w:firstLine="708"/>
        <w:jc w:val="both"/>
      </w:pPr>
      <w:r w:rsidRPr="00251DF7">
        <w:rPr>
          <w:b/>
        </w:rPr>
        <w:t>В России заработал предварительный национальный стандарт ПНСТ 247-2017</w:t>
      </w:r>
      <w:r w:rsidRPr="00251DF7">
        <w:t xml:space="preserve"> «Экспериментальные технические средства организации дорожного движения. Типоразмеры дорожных знаков. Виды и правила применения дополнительных дорожных знаков. Общие положения», </w:t>
      </w:r>
      <w:proofErr w:type="gramStart"/>
      <w:r w:rsidRPr="00251DF7">
        <w:t>вводящий</w:t>
      </w:r>
      <w:proofErr w:type="gramEnd"/>
      <w:r w:rsidRPr="00251DF7">
        <w:t xml:space="preserve"> в действие дорожные знаки и таблички и разрешающий их использование по всей стране. Данный стандарт принят в рамках реформы дорожных стандартов в России, инициированной Правительством РФ год назад и введен в действие с 01.11.2017 года</w:t>
      </w:r>
      <w:proofErr w:type="gramStart"/>
      <w:r w:rsidRPr="00251DF7">
        <w:t xml:space="preserve"> .</w:t>
      </w:r>
      <w:proofErr w:type="gramEnd"/>
    </w:p>
    <w:p w:rsidR="00251DF7" w:rsidRPr="00251DF7" w:rsidRDefault="00251DF7" w:rsidP="00251DF7">
      <w:pPr>
        <w:spacing w:after="0"/>
        <w:ind w:firstLine="708"/>
        <w:jc w:val="both"/>
      </w:pPr>
      <w:r w:rsidRPr="00251DF7">
        <w:t>Новые дорожные знаки «Въезд на перекресток в случае затора запрещен», «Диагональный пешеходный переход», «Запрет въезда на перекресток в случае затора», «Диагональный пешеходный переход», «Глухие пешеходы», будут применяться в следующих случаях:</w:t>
      </w:r>
    </w:p>
    <w:p w:rsidR="00251DF7" w:rsidRPr="00251DF7" w:rsidRDefault="00251DF7" w:rsidP="00251DF7">
      <w:pPr>
        <w:spacing w:after="0"/>
        <w:jc w:val="both"/>
      </w:pPr>
      <w:r w:rsidRPr="00251DF7">
        <w:t>– «Въезд на перекресток в случае затора запрещен». Знак устанавливается для дополнительного визуального обозначения «вафельной разметки» (именно на нее нельзя выезжать, если впереди затор);</w:t>
      </w:r>
    </w:p>
    <w:p w:rsidR="00251DF7" w:rsidRPr="00251DF7" w:rsidRDefault="00251DF7" w:rsidP="00251DF7">
      <w:pPr>
        <w:spacing w:after="0"/>
        <w:jc w:val="both"/>
      </w:pPr>
      <w:r w:rsidRPr="00251DF7">
        <w:t>– табличка «Глухие пешеходы» будет предупреждать водителя о частом появлении в этом месте людей с нарушением слуха;</w:t>
      </w:r>
    </w:p>
    <w:p w:rsidR="00251DF7" w:rsidRPr="00251DF7" w:rsidRDefault="00251DF7" w:rsidP="00251DF7">
      <w:pPr>
        <w:spacing w:after="0"/>
        <w:jc w:val="both"/>
      </w:pPr>
      <w:r w:rsidRPr="00251DF7">
        <w:t>– «Диагональный пешеходный переход» будет устанавливаться там, где разрешено переходить дорогу наискосок;</w:t>
      </w:r>
    </w:p>
    <w:p w:rsidR="00251DF7" w:rsidRPr="00251DF7" w:rsidRDefault="00251DF7" w:rsidP="00251DF7">
      <w:pPr>
        <w:spacing w:after="0"/>
        <w:jc w:val="both"/>
      </w:pPr>
      <w:r w:rsidRPr="00251DF7">
        <w:t>– «Выделенная трамвайная полоса» будет информировать об обособленном движении трамваев.</w:t>
      </w:r>
    </w:p>
    <w:p w:rsidR="00251DF7" w:rsidRPr="00251DF7" w:rsidRDefault="00251DF7" w:rsidP="00251DF7">
      <w:pPr>
        <w:spacing w:after="0"/>
        <w:ind w:firstLine="708"/>
        <w:jc w:val="both"/>
      </w:pPr>
      <w:r w:rsidRPr="00251DF7">
        <w:t>На светофорах, в тех местах, где нет интенсивного потока пешеходов или велосипедистов, установят знаки «Уступи всем, и можно направо». Знак будет разрешать поворот направо на красный свет, если это не мешает другим участникам движения.</w:t>
      </w:r>
    </w:p>
    <w:p w:rsidR="00251DF7" w:rsidRPr="00251DF7" w:rsidRDefault="00251DF7" w:rsidP="00251DF7">
      <w:pPr>
        <w:spacing w:after="0"/>
        <w:ind w:firstLine="708"/>
        <w:jc w:val="both"/>
      </w:pPr>
      <w:r w:rsidRPr="00251DF7">
        <w:t>Также на дорогах России появятся знаки направления движения по полосам. Стрелки укажут направление поворотов.</w:t>
      </w:r>
    </w:p>
    <w:p w:rsidR="00251DF7" w:rsidRPr="00251DF7" w:rsidRDefault="00251DF7" w:rsidP="00251DF7">
      <w:pPr>
        <w:spacing w:after="0"/>
        <w:jc w:val="both"/>
      </w:pPr>
      <w:r w:rsidRPr="00251DF7">
        <w:t>«Направление движения по полосе», «Начало полосы» — обратят внимание водителей на наличие дополнительной полосы.</w:t>
      </w:r>
    </w:p>
    <w:p w:rsidR="00251DF7" w:rsidRPr="00251DF7" w:rsidRDefault="00251DF7" w:rsidP="00251DF7">
      <w:pPr>
        <w:spacing w:after="0"/>
        <w:jc w:val="both"/>
      </w:pPr>
      <w:r w:rsidRPr="00251DF7">
        <w:t>«Конец полосы» подскажет автомобилистам об окончании полосы, визуально выделяя преимущество, а также «Перестроение на параллельную проезжую часть» будет информировать о приоритетах движения при перестроении.</w:t>
      </w:r>
    </w:p>
    <w:p w:rsidR="00251DF7" w:rsidRPr="00251DF7" w:rsidRDefault="00251DF7" w:rsidP="00251DF7">
      <w:pPr>
        <w:spacing w:after="0"/>
        <w:ind w:firstLine="708"/>
        <w:jc w:val="both"/>
      </w:pPr>
      <w:r w:rsidRPr="00251DF7">
        <w:t>На улицах городов появятся «таблички-месяцы», указывающие период действия знака в тех случаях, когда оно носит сезонный характер.</w:t>
      </w:r>
    </w:p>
    <w:p w:rsidR="000D4F79" w:rsidRDefault="00251DF7" w:rsidP="00251DF7">
      <w:pPr>
        <w:spacing w:after="0"/>
        <w:ind w:firstLine="708"/>
        <w:jc w:val="both"/>
      </w:pPr>
      <w:r w:rsidRPr="00251DF7">
        <w:t>ПНСТ будет действовать до 1 ноября 2020 года. На основании полученных данных ПНСТ будет выявляться потребность и в других национальных стандартах России. Он даст возможность ускоренного внедрения результатов научно-исследовательских работ и предварительной проверки требований на практике. Если опыт с этими знаками будет признан удачным, то на основе накопленной информации будет разработан Национальный стандарт России, в который эти знаки включат.</w:t>
      </w:r>
    </w:p>
    <w:p w:rsidR="00251DF7" w:rsidRDefault="00251DF7" w:rsidP="00251DF7">
      <w:pPr>
        <w:spacing w:after="0"/>
        <w:ind w:firstLine="708"/>
        <w:jc w:val="both"/>
      </w:pPr>
    </w:p>
    <w:p w:rsidR="00251DF7" w:rsidRPr="00251DF7" w:rsidRDefault="00251DF7" w:rsidP="00251DF7">
      <w:pPr>
        <w:jc w:val="both"/>
      </w:pPr>
      <w:r w:rsidRPr="00251DF7">
        <w:t>Инспектор по пропаганде БДД</w:t>
      </w:r>
    </w:p>
    <w:p w:rsidR="00251DF7" w:rsidRPr="00251DF7" w:rsidRDefault="00251DF7" w:rsidP="00251DF7">
      <w:pPr>
        <w:jc w:val="both"/>
      </w:pPr>
      <w:proofErr w:type="spellStart"/>
      <w:r w:rsidRPr="00251DF7">
        <w:t>Виталина</w:t>
      </w:r>
      <w:proofErr w:type="spellEnd"/>
      <w:r w:rsidRPr="00251DF7">
        <w:t xml:space="preserve"> Смирнова</w:t>
      </w:r>
    </w:p>
    <w:sectPr w:rsidR="00251DF7" w:rsidRPr="0025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88" w:rsidRDefault="000B5788" w:rsidP="00251DF7">
      <w:pPr>
        <w:spacing w:after="0" w:line="240" w:lineRule="auto"/>
      </w:pPr>
      <w:r>
        <w:separator/>
      </w:r>
    </w:p>
  </w:endnote>
  <w:endnote w:type="continuationSeparator" w:id="0">
    <w:p w:rsidR="000B5788" w:rsidRDefault="000B5788" w:rsidP="0025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88" w:rsidRDefault="000B5788" w:rsidP="00251DF7">
      <w:pPr>
        <w:spacing w:after="0" w:line="240" w:lineRule="auto"/>
      </w:pPr>
      <w:r>
        <w:separator/>
      </w:r>
    </w:p>
  </w:footnote>
  <w:footnote w:type="continuationSeparator" w:id="0">
    <w:p w:rsidR="000B5788" w:rsidRDefault="000B5788" w:rsidP="00251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27"/>
    <w:rsid w:val="000B5788"/>
    <w:rsid w:val="00251DF7"/>
    <w:rsid w:val="002C563D"/>
    <w:rsid w:val="006741B8"/>
    <w:rsid w:val="00AF6E27"/>
    <w:rsid w:val="00B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5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1DF7"/>
  </w:style>
  <w:style w:type="paragraph" w:styleId="a6">
    <w:name w:val="footer"/>
    <w:basedOn w:val="a"/>
    <w:link w:val="a7"/>
    <w:uiPriority w:val="99"/>
    <w:unhideWhenUsed/>
    <w:rsid w:val="0025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1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5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1DF7"/>
  </w:style>
  <w:style w:type="paragraph" w:styleId="a6">
    <w:name w:val="footer"/>
    <w:basedOn w:val="a"/>
    <w:link w:val="a7"/>
    <w:uiPriority w:val="99"/>
    <w:unhideWhenUsed/>
    <w:rsid w:val="0025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3</cp:revision>
  <dcterms:created xsi:type="dcterms:W3CDTF">2018-01-16T09:26:00Z</dcterms:created>
  <dcterms:modified xsi:type="dcterms:W3CDTF">2018-01-16T09:47:00Z</dcterms:modified>
</cp:coreProperties>
</file>