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C0" w:rsidRPr="00FB3BED" w:rsidRDefault="008276EA" w:rsidP="008276EA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  <w:r w:rsidRPr="00FB3BED">
        <w:rPr>
          <w:b/>
          <w:sz w:val="32"/>
          <w:szCs w:val="32"/>
        </w:rPr>
        <w:t>Это касается каждого!</w:t>
      </w:r>
    </w:p>
    <w:p w:rsidR="00BB3E68" w:rsidRPr="00FB3BED" w:rsidRDefault="00BB3E68" w:rsidP="008276EA">
      <w:pPr>
        <w:pStyle w:val="a6"/>
        <w:jc w:val="center"/>
        <w:rPr>
          <w:b/>
          <w:sz w:val="32"/>
          <w:szCs w:val="32"/>
        </w:rPr>
      </w:pPr>
    </w:p>
    <w:p w:rsidR="00BB3E68" w:rsidRPr="00FB3BED" w:rsidRDefault="00BB3E68" w:rsidP="00A650C0">
      <w:pPr>
        <w:pStyle w:val="a6"/>
        <w:rPr>
          <w:rFonts w:cs="Times New Roman"/>
          <w:sz w:val="32"/>
          <w:szCs w:val="32"/>
        </w:rPr>
      </w:pPr>
      <w:r w:rsidRPr="00FB3BED">
        <w:rPr>
          <w:rFonts w:cs="Times New Roman"/>
          <w:sz w:val="32"/>
          <w:szCs w:val="32"/>
          <w:u w:val="single"/>
        </w:rPr>
        <w:t xml:space="preserve">Если свидетельство о праве собственности на землю было выдано до 19.04.1999 собственнику необходимо </w:t>
      </w:r>
      <w:proofErr w:type="gramStart"/>
      <w:r w:rsidRPr="00FB3BED">
        <w:rPr>
          <w:rFonts w:cs="Times New Roman"/>
          <w:sz w:val="32"/>
          <w:szCs w:val="32"/>
          <w:u w:val="single"/>
        </w:rPr>
        <w:t>обратиться</w:t>
      </w:r>
      <w:proofErr w:type="gramEnd"/>
      <w:r w:rsidRPr="00FB3BED">
        <w:rPr>
          <w:rFonts w:cs="Times New Roman"/>
          <w:sz w:val="32"/>
          <w:szCs w:val="32"/>
          <w:u w:val="single"/>
        </w:rPr>
        <w:t xml:space="preserve"> в ближайший офис приема Кадастровой палаты или Многофункционального центра с заявлением о государственной регистрации права, приложив к заявлению свидетельство на землю и уплатить госпошлину за регистрацию права в размере 350 руб.</w:t>
      </w:r>
    </w:p>
    <w:p w:rsidR="00A650C0" w:rsidRPr="00FB3BED" w:rsidRDefault="00A650C0" w:rsidP="00A650C0">
      <w:pPr>
        <w:pStyle w:val="a6"/>
        <w:rPr>
          <w:rFonts w:cs="Times New Roman"/>
          <w:sz w:val="32"/>
          <w:szCs w:val="32"/>
        </w:rPr>
      </w:pPr>
      <w:r w:rsidRPr="00FB3BED">
        <w:rPr>
          <w:rFonts w:cs="Times New Roman"/>
          <w:sz w:val="32"/>
          <w:szCs w:val="32"/>
        </w:rPr>
        <w:t xml:space="preserve">С 01.01.2017 регистрирующий орган принимает </w:t>
      </w:r>
      <w:r w:rsidRPr="00FB3BED">
        <w:rPr>
          <w:rFonts w:cs="Times New Roman"/>
          <w:b/>
          <w:sz w:val="32"/>
          <w:szCs w:val="32"/>
        </w:rPr>
        <w:t>решение о снятии с учета земельного участка</w:t>
      </w:r>
      <w:r w:rsidRPr="00FB3BED">
        <w:rPr>
          <w:rFonts w:cs="Times New Roman"/>
          <w:sz w:val="32"/>
          <w:szCs w:val="32"/>
        </w:rPr>
        <w:t xml:space="preserve">, если сведения о его правообладателе отсутствуют в Едином государственном реестре недвижимости (далее – ЕГРН). </w:t>
      </w:r>
    </w:p>
    <w:p w:rsidR="00A650C0" w:rsidRPr="00FB3BED" w:rsidRDefault="00A650C0" w:rsidP="00A650C0">
      <w:pPr>
        <w:pStyle w:val="a6"/>
        <w:rPr>
          <w:rFonts w:cs="Times New Roman"/>
          <w:sz w:val="32"/>
          <w:szCs w:val="32"/>
        </w:rPr>
      </w:pPr>
      <w:r w:rsidRPr="00FB3BED">
        <w:rPr>
          <w:rFonts w:cs="Times New Roman"/>
          <w:sz w:val="32"/>
          <w:szCs w:val="32"/>
        </w:rPr>
        <w:t>После снятия земельного участка с учета сведения о таком земельном участке, его границах в ЕГРН и на публичной кадастровой карте будут отсутствовать.</w:t>
      </w:r>
    </w:p>
    <w:p w:rsidR="00A650C0" w:rsidRPr="00FB3BED" w:rsidRDefault="00A650C0" w:rsidP="00A650C0">
      <w:pPr>
        <w:pStyle w:val="a6"/>
        <w:rPr>
          <w:rFonts w:cs="Times New Roman"/>
          <w:sz w:val="32"/>
          <w:szCs w:val="32"/>
        </w:rPr>
      </w:pPr>
      <w:r w:rsidRPr="00FB3BED">
        <w:rPr>
          <w:rFonts w:cs="Times New Roman"/>
          <w:sz w:val="32"/>
          <w:szCs w:val="32"/>
        </w:rPr>
        <w:t>Кроме того, чтобы вновь поставить такой земельный участок на кадастровый учет собственнику придется провести процедуру межевания земельного участка.</w:t>
      </w:r>
    </w:p>
    <w:p w:rsidR="00A650C0" w:rsidRPr="00FB3BED" w:rsidRDefault="00A650C0" w:rsidP="00A650C0">
      <w:pPr>
        <w:pStyle w:val="a6"/>
        <w:rPr>
          <w:rFonts w:cs="Times New Roman"/>
          <w:sz w:val="32"/>
          <w:szCs w:val="32"/>
        </w:rPr>
      </w:pPr>
      <w:r w:rsidRPr="00FB3BED">
        <w:rPr>
          <w:rFonts w:cs="Times New Roman"/>
          <w:sz w:val="32"/>
          <w:szCs w:val="32"/>
        </w:rPr>
        <w:t xml:space="preserve">Чтобы избежать подобных проблем, собственникам необходимо уже сейчас регистрировать свои права на земельные участки в ЕГРН. </w:t>
      </w:r>
    </w:p>
    <w:p w:rsidR="008A0588" w:rsidRPr="00FB3BED" w:rsidRDefault="008A0588" w:rsidP="00C208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3BED">
        <w:rPr>
          <w:rFonts w:ascii="Times New Roman" w:hAnsi="Times New Roman" w:cs="Times New Roman"/>
          <w:sz w:val="32"/>
          <w:szCs w:val="32"/>
        </w:rPr>
        <w:t xml:space="preserve">Обращаем внимание владельцев земельных участков, при </w:t>
      </w:r>
      <w:r w:rsidR="00A96D81" w:rsidRPr="00FB3BED">
        <w:rPr>
          <w:rFonts w:ascii="Times New Roman" w:hAnsi="Times New Roman" w:cs="Times New Roman"/>
          <w:sz w:val="32"/>
          <w:szCs w:val="32"/>
        </w:rPr>
        <w:t>неуточненных</w:t>
      </w:r>
      <w:r w:rsidRPr="00FB3BED">
        <w:rPr>
          <w:rFonts w:ascii="Times New Roman" w:hAnsi="Times New Roman" w:cs="Times New Roman"/>
          <w:sz w:val="32"/>
          <w:szCs w:val="32"/>
        </w:rPr>
        <w:t xml:space="preserve"> границах</w:t>
      </w:r>
      <w:r w:rsidR="00A96D81" w:rsidRPr="00FB3BED">
        <w:rPr>
          <w:rFonts w:ascii="Times New Roman" w:hAnsi="Times New Roman" w:cs="Times New Roman"/>
          <w:sz w:val="32"/>
          <w:szCs w:val="32"/>
        </w:rPr>
        <w:t xml:space="preserve"> земельного участка </w:t>
      </w:r>
      <w:r w:rsidRPr="00FB3BED">
        <w:rPr>
          <w:rFonts w:ascii="Times New Roman" w:hAnsi="Times New Roman" w:cs="Times New Roman"/>
          <w:sz w:val="32"/>
          <w:szCs w:val="32"/>
        </w:rPr>
        <w:t>есть риск возникновения споров с соседями. Если проведено межевание участка и точное описание границ содержится в Едином государственном реестре недвижимости, тогда Ваши права</w:t>
      </w:r>
      <w:r w:rsidR="008276EA" w:rsidRPr="00FB3BED">
        <w:rPr>
          <w:rFonts w:ascii="Times New Roman" w:hAnsi="Times New Roman" w:cs="Times New Roman"/>
          <w:sz w:val="32"/>
          <w:szCs w:val="32"/>
        </w:rPr>
        <w:t xml:space="preserve"> надежно защищены</w:t>
      </w:r>
      <w:r w:rsidRPr="00FB3BED">
        <w:rPr>
          <w:rFonts w:ascii="Times New Roman" w:hAnsi="Times New Roman" w:cs="Times New Roman"/>
          <w:sz w:val="32"/>
          <w:szCs w:val="32"/>
        </w:rPr>
        <w:t>.</w:t>
      </w:r>
    </w:p>
    <w:p w:rsidR="008A0588" w:rsidRPr="00FB3BED" w:rsidRDefault="008A0588" w:rsidP="008A058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3BED">
        <w:rPr>
          <w:rFonts w:ascii="Times New Roman" w:hAnsi="Times New Roman"/>
          <w:sz w:val="32"/>
          <w:szCs w:val="32"/>
        </w:rPr>
        <w:t>Для того</w:t>
      </w:r>
      <w:proofErr w:type="gramStart"/>
      <w:r w:rsidRPr="00FB3BED">
        <w:rPr>
          <w:rFonts w:ascii="Times New Roman" w:hAnsi="Times New Roman"/>
          <w:sz w:val="32"/>
          <w:szCs w:val="32"/>
        </w:rPr>
        <w:t>,</w:t>
      </w:r>
      <w:proofErr w:type="gramEnd"/>
      <w:r w:rsidRPr="00FB3BED">
        <w:rPr>
          <w:rFonts w:ascii="Times New Roman" w:hAnsi="Times New Roman"/>
          <w:sz w:val="32"/>
          <w:szCs w:val="32"/>
        </w:rPr>
        <w:t xml:space="preserve"> чтобы избежать вышеуказанных неприятных ситуаций рекомендуем </w:t>
      </w:r>
      <w:r w:rsidRPr="00FB3BED">
        <w:rPr>
          <w:rFonts w:ascii="Times New Roman" w:hAnsi="Times New Roman"/>
          <w:b/>
          <w:sz w:val="32"/>
          <w:szCs w:val="32"/>
        </w:rPr>
        <w:t>провести кадастровые работы по уточнению местоположения границ и площади земельных участков</w:t>
      </w:r>
      <w:r w:rsidRPr="00FB3BED">
        <w:rPr>
          <w:rFonts w:ascii="Times New Roman" w:hAnsi="Times New Roman"/>
          <w:sz w:val="32"/>
          <w:szCs w:val="32"/>
        </w:rPr>
        <w:t xml:space="preserve">, а затем представить межевой план и правоустанавливающие документы на землю в Управление </w:t>
      </w:r>
      <w:proofErr w:type="spellStart"/>
      <w:r w:rsidRPr="00FB3BED">
        <w:rPr>
          <w:rFonts w:ascii="Times New Roman" w:hAnsi="Times New Roman"/>
          <w:sz w:val="32"/>
          <w:szCs w:val="32"/>
        </w:rPr>
        <w:t>Росреестра</w:t>
      </w:r>
      <w:proofErr w:type="spellEnd"/>
      <w:r w:rsidR="00A96D81" w:rsidRPr="00FB3BED">
        <w:rPr>
          <w:rFonts w:ascii="Times New Roman" w:hAnsi="Times New Roman"/>
          <w:sz w:val="32"/>
          <w:szCs w:val="32"/>
        </w:rPr>
        <w:t xml:space="preserve"> по Пермскому краю</w:t>
      </w:r>
      <w:r w:rsidRPr="00FB3BED">
        <w:rPr>
          <w:rFonts w:ascii="Times New Roman" w:hAnsi="Times New Roman"/>
          <w:sz w:val="32"/>
          <w:szCs w:val="32"/>
        </w:rPr>
        <w:t xml:space="preserve"> для регистрации в Едином государственном реестре недвижимости.</w:t>
      </w:r>
    </w:p>
    <w:p w:rsidR="003C37B4" w:rsidRPr="00FB3BED" w:rsidRDefault="003C37B4" w:rsidP="003C37B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FB3BED">
        <w:rPr>
          <w:rFonts w:ascii="Times New Roman" w:hAnsi="Times New Roman"/>
          <w:sz w:val="32"/>
          <w:szCs w:val="32"/>
        </w:rPr>
        <w:t>Контактн</w:t>
      </w:r>
      <w:r w:rsidR="0043366B" w:rsidRPr="00FB3BED">
        <w:rPr>
          <w:rFonts w:ascii="Times New Roman" w:hAnsi="Times New Roman"/>
          <w:sz w:val="32"/>
          <w:szCs w:val="32"/>
        </w:rPr>
        <w:t>ые</w:t>
      </w:r>
      <w:r w:rsidRPr="00FB3BED">
        <w:rPr>
          <w:rFonts w:ascii="Times New Roman" w:hAnsi="Times New Roman"/>
          <w:sz w:val="32"/>
          <w:szCs w:val="32"/>
        </w:rPr>
        <w:t xml:space="preserve"> </w:t>
      </w:r>
      <w:r w:rsidR="00FB3BED">
        <w:rPr>
          <w:rFonts w:ascii="Times New Roman" w:hAnsi="Times New Roman"/>
          <w:sz w:val="32"/>
          <w:szCs w:val="32"/>
        </w:rPr>
        <w:t>телефоны</w:t>
      </w:r>
      <w:r w:rsidRPr="00FB3BED">
        <w:rPr>
          <w:rFonts w:ascii="Times New Roman" w:hAnsi="Times New Roman"/>
          <w:sz w:val="32"/>
          <w:szCs w:val="32"/>
        </w:rPr>
        <w:t xml:space="preserve"> Межмуниципального отдела по </w:t>
      </w:r>
      <w:proofErr w:type="spellStart"/>
      <w:r w:rsidRPr="00FB3BED">
        <w:rPr>
          <w:rFonts w:ascii="Times New Roman" w:hAnsi="Times New Roman"/>
          <w:sz w:val="32"/>
          <w:szCs w:val="32"/>
        </w:rPr>
        <w:t>Краснокамскому</w:t>
      </w:r>
      <w:proofErr w:type="spellEnd"/>
      <w:r w:rsidRPr="00FB3B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B3BED">
        <w:rPr>
          <w:rFonts w:ascii="Times New Roman" w:hAnsi="Times New Roman"/>
          <w:sz w:val="32"/>
          <w:szCs w:val="32"/>
        </w:rPr>
        <w:t>Нытвенскому</w:t>
      </w:r>
      <w:proofErr w:type="spellEnd"/>
      <w:r w:rsidRPr="00FB3BED">
        <w:rPr>
          <w:rFonts w:ascii="Times New Roman" w:hAnsi="Times New Roman"/>
          <w:sz w:val="32"/>
          <w:szCs w:val="32"/>
        </w:rPr>
        <w:t xml:space="preserve"> районам </w:t>
      </w:r>
      <w:r w:rsidR="0043366B" w:rsidRPr="00FB3BED">
        <w:rPr>
          <w:rFonts w:ascii="Times New Roman" w:hAnsi="Times New Roman"/>
          <w:sz w:val="32"/>
          <w:szCs w:val="32"/>
        </w:rPr>
        <w:t>телефон 8 (3427</w:t>
      </w:r>
      <w:r w:rsidR="00FB3BED">
        <w:rPr>
          <w:rFonts w:ascii="Times New Roman" w:hAnsi="Times New Roman"/>
          <w:sz w:val="32"/>
          <w:szCs w:val="32"/>
        </w:rPr>
        <w:t>2</w:t>
      </w:r>
      <w:r w:rsidR="0043366B" w:rsidRPr="00FB3BED">
        <w:rPr>
          <w:rFonts w:ascii="Times New Roman" w:hAnsi="Times New Roman"/>
          <w:sz w:val="32"/>
          <w:szCs w:val="32"/>
        </w:rPr>
        <w:t xml:space="preserve">) </w:t>
      </w:r>
      <w:r w:rsidR="00FB3BED">
        <w:rPr>
          <w:rFonts w:ascii="Times New Roman" w:hAnsi="Times New Roman"/>
          <w:sz w:val="32"/>
          <w:szCs w:val="32"/>
        </w:rPr>
        <w:t>30995</w:t>
      </w:r>
    </w:p>
    <w:p w:rsidR="008A0588" w:rsidRPr="00FB3BED" w:rsidRDefault="008A0588" w:rsidP="008A0588">
      <w:pPr>
        <w:rPr>
          <w:sz w:val="32"/>
          <w:szCs w:val="32"/>
        </w:rPr>
      </w:pPr>
    </w:p>
    <w:p w:rsidR="008A0588" w:rsidRPr="00FB3BED" w:rsidRDefault="008A0588" w:rsidP="00A650C0">
      <w:pPr>
        <w:pStyle w:val="a6"/>
        <w:rPr>
          <w:sz w:val="32"/>
          <w:szCs w:val="32"/>
          <w:u w:val="single"/>
        </w:rPr>
      </w:pPr>
    </w:p>
    <w:p w:rsidR="00A650C0" w:rsidRPr="00FB3BED" w:rsidRDefault="00A650C0" w:rsidP="00A650C0">
      <w:pPr>
        <w:pStyle w:val="ConsPlusNonformat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50C0" w:rsidRPr="00FB3BED" w:rsidSect="00AE4E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A"/>
    <w:rsid w:val="00087698"/>
    <w:rsid w:val="000F6C0A"/>
    <w:rsid w:val="003C37B4"/>
    <w:rsid w:val="0043366B"/>
    <w:rsid w:val="00701C20"/>
    <w:rsid w:val="008276EA"/>
    <w:rsid w:val="008A0588"/>
    <w:rsid w:val="008C778B"/>
    <w:rsid w:val="009A7ED1"/>
    <w:rsid w:val="00A43914"/>
    <w:rsid w:val="00A60D0A"/>
    <w:rsid w:val="00A650C0"/>
    <w:rsid w:val="00A91DBF"/>
    <w:rsid w:val="00A96D81"/>
    <w:rsid w:val="00AE4E47"/>
    <w:rsid w:val="00BB3E68"/>
    <w:rsid w:val="00C208F1"/>
    <w:rsid w:val="00F240DD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0A"/>
    <w:rPr>
      <w:rFonts w:ascii="Tahoma" w:hAnsi="Tahoma" w:cs="Tahoma"/>
      <w:sz w:val="16"/>
      <w:szCs w:val="16"/>
    </w:rPr>
  </w:style>
  <w:style w:type="character" w:customStyle="1" w:styleId="a5">
    <w:name w:val="Ирина) Знак"/>
    <w:link w:val="a6"/>
    <w:locked/>
    <w:rsid w:val="00A650C0"/>
    <w:rPr>
      <w:rFonts w:ascii="Times New Roman" w:eastAsia="Times New Roman" w:hAnsi="Times New Roman"/>
      <w:sz w:val="28"/>
      <w:szCs w:val="28"/>
    </w:rPr>
  </w:style>
  <w:style w:type="paragraph" w:customStyle="1" w:styleId="a6">
    <w:name w:val="Ирина)"/>
    <w:basedOn w:val="a7"/>
    <w:link w:val="a5"/>
    <w:qFormat/>
    <w:rsid w:val="00A650C0"/>
    <w:pPr>
      <w:spacing w:after="0" w:line="240" w:lineRule="auto"/>
      <w:ind w:left="0" w:firstLine="426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List Paragraph"/>
    <w:basedOn w:val="a"/>
    <w:uiPriority w:val="34"/>
    <w:qFormat/>
    <w:rsid w:val="00A650C0"/>
    <w:pPr>
      <w:ind w:left="720"/>
      <w:contextualSpacing/>
    </w:pPr>
  </w:style>
  <w:style w:type="paragraph" w:customStyle="1" w:styleId="ConsPlusNormal">
    <w:name w:val="ConsPlusNormal"/>
    <w:rsid w:val="00A6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0A"/>
    <w:rPr>
      <w:rFonts w:ascii="Tahoma" w:hAnsi="Tahoma" w:cs="Tahoma"/>
      <w:sz w:val="16"/>
      <w:szCs w:val="16"/>
    </w:rPr>
  </w:style>
  <w:style w:type="character" w:customStyle="1" w:styleId="a5">
    <w:name w:val="Ирина) Знак"/>
    <w:link w:val="a6"/>
    <w:locked/>
    <w:rsid w:val="00A650C0"/>
    <w:rPr>
      <w:rFonts w:ascii="Times New Roman" w:eastAsia="Times New Roman" w:hAnsi="Times New Roman"/>
      <w:sz w:val="28"/>
      <w:szCs w:val="28"/>
    </w:rPr>
  </w:style>
  <w:style w:type="paragraph" w:customStyle="1" w:styleId="a6">
    <w:name w:val="Ирина)"/>
    <w:basedOn w:val="a7"/>
    <w:link w:val="a5"/>
    <w:qFormat/>
    <w:rsid w:val="00A650C0"/>
    <w:pPr>
      <w:spacing w:after="0" w:line="240" w:lineRule="auto"/>
      <w:ind w:left="0" w:firstLine="426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List Paragraph"/>
    <w:basedOn w:val="a"/>
    <w:uiPriority w:val="34"/>
    <w:qFormat/>
    <w:rsid w:val="00A650C0"/>
    <w:pPr>
      <w:ind w:left="720"/>
      <w:contextualSpacing/>
    </w:pPr>
  </w:style>
  <w:style w:type="paragraph" w:customStyle="1" w:styleId="ConsPlusNormal">
    <w:name w:val="ConsPlusNormal"/>
    <w:rsid w:val="00A6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546D-8022-4A77-99E4-A5FEC32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Бусырева_ИА</dc:creator>
  <cp:lastModifiedBy>Краснова_ОА</cp:lastModifiedBy>
  <cp:revision>20</cp:revision>
  <cp:lastPrinted>2017-06-21T06:06:00Z</cp:lastPrinted>
  <dcterms:created xsi:type="dcterms:W3CDTF">2017-05-30T12:40:00Z</dcterms:created>
  <dcterms:modified xsi:type="dcterms:W3CDTF">2017-06-21T08:34:00Z</dcterms:modified>
</cp:coreProperties>
</file>